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8A" w:rsidRPr="006E5B79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Приложение 1к Положению Банка России</w:t>
      </w:r>
      <w:r>
        <w:rPr>
          <w:b/>
          <w:color w:val="000000"/>
          <w:sz w:val="16"/>
          <w:szCs w:val="16"/>
        </w:rPr>
        <w:t xml:space="preserve"> </w:t>
      </w:r>
      <w:r w:rsidRPr="006E5B79">
        <w:rPr>
          <w:b/>
          <w:color w:val="000000"/>
          <w:sz w:val="16"/>
          <w:szCs w:val="16"/>
        </w:rPr>
        <w:t>от 12 декабря 2014 года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№444-П «Об идентификации не</w:t>
      </w:r>
      <w:r>
        <w:rPr>
          <w:b/>
          <w:color w:val="000000"/>
          <w:sz w:val="16"/>
          <w:szCs w:val="16"/>
        </w:rPr>
        <w:t xml:space="preserve"> </w:t>
      </w:r>
      <w:r w:rsidRPr="006E5B79">
        <w:rPr>
          <w:b/>
          <w:color w:val="000000"/>
          <w:sz w:val="16"/>
          <w:szCs w:val="16"/>
        </w:rPr>
        <w:t>кредитными</w:t>
      </w:r>
      <w:r>
        <w:rPr>
          <w:b/>
          <w:color w:val="000000"/>
          <w:sz w:val="16"/>
          <w:szCs w:val="16"/>
        </w:rPr>
        <w:t xml:space="preserve"> </w:t>
      </w:r>
      <w:r w:rsidRPr="006E5B79">
        <w:rPr>
          <w:b/>
          <w:color w:val="000000"/>
          <w:sz w:val="16"/>
          <w:szCs w:val="16"/>
        </w:rPr>
        <w:t>финансовыми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BF178A" w:rsidRPr="00747A51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BF178A" w:rsidRPr="007C324C" w:rsidTr="009944DB">
        <w:trPr>
          <w:trHeight w:val="539"/>
        </w:trPr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BF178A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rPr>
          <w:trHeight w:val="547"/>
        </w:trPr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</w:t>
            </w:r>
            <w:proofErr w:type="gramStart"/>
            <w:r w:rsidRPr="006E5B79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Pr="006E5B79">
              <w:rPr>
                <w:i/>
                <w:color w:val="000000"/>
                <w:sz w:val="18"/>
                <w:szCs w:val="18"/>
              </w:rPr>
              <w:t xml:space="preserve">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rPr>
          <w:trHeight w:val="505"/>
        </w:trPr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rPr>
          <w:trHeight w:val="413"/>
        </w:trPr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rPr>
          <w:trHeight w:val="405"/>
        </w:trPr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rPr>
          <w:trHeight w:val="411"/>
        </w:trPr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F178A" w:rsidRPr="007C324C" w:rsidTr="009944DB">
        <w:trPr>
          <w:trHeight w:val="913"/>
        </w:trPr>
        <w:tc>
          <w:tcPr>
            <w:tcW w:w="41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BF178A" w:rsidRPr="007C324C" w:rsidRDefault="00BF178A" w:rsidP="009944DB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BF178A" w:rsidRPr="00CA1847" w:rsidRDefault="00BF178A" w:rsidP="00BF178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Pr="00030ACA" w:rsidRDefault="00BF178A" w:rsidP="00BF178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lastRenderedPageBreak/>
        <w:t xml:space="preserve">Приложение 2 к Положению Банка России от 12 декабря 2014 года  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>Об идентификации не</w:t>
      </w:r>
      <w:r>
        <w:rPr>
          <w:b/>
          <w:color w:val="000000"/>
          <w:sz w:val="16"/>
          <w:szCs w:val="16"/>
        </w:rPr>
        <w:t xml:space="preserve"> </w:t>
      </w:r>
      <w:r w:rsidRPr="006E5B79">
        <w:rPr>
          <w:b/>
          <w:color w:val="000000"/>
          <w:sz w:val="16"/>
          <w:szCs w:val="16"/>
        </w:rPr>
        <w:t xml:space="preserve">кредитными 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BF178A" w:rsidRPr="00E9163F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BF178A" w:rsidRPr="00E9163F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BF178A" w:rsidRPr="00E9163F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BF178A" w:rsidRPr="001C7A54" w:rsidTr="009944DB">
        <w:tc>
          <w:tcPr>
            <w:tcW w:w="534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Pr="001C7A54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BF178A" w:rsidRPr="001C7A54" w:rsidTr="009944DB">
        <w:trPr>
          <w:trHeight w:val="314"/>
        </w:trPr>
        <w:tc>
          <w:tcPr>
            <w:tcW w:w="534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Pr="001C7A54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BF178A" w:rsidRPr="001C7A54" w:rsidTr="009944DB">
        <w:tc>
          <w:tcPr>
            <w:tcW w:w="534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Pr="001C7A54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BF178A" w:rsidRPr="001C7A54" w:rsidTr="009944DB">
        <w:tc>
          <w:tcPr>
            <w:tcW w:w="534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BF178A" w:rsidRPr="001C7A54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BF178A" w:rsidRPr="001C7A54" w:rsidTr="009944DB">
        <w:trPr>
          <w:trHeight w:val="389"/>
        </w:trPr>
        <w:tc>
          <w:tcPr>
            <w:tcW w:w="534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Pr="001C7A54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BF178A" w:rsidRPr="001C7A54" w:rsidTr="009944DB">
        <w:tc>
          <w:tcPr>
            <w:tcW w:w="534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BF178A" w:rsidRPr="001C7A54" w:rsidRDefault="00BF178A" w:rsidP="009944DB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BF178A" w:rsidRPr="00E9163F" w:rsidTr="009944DB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BF178A" w:rsidRPr="001C7A54" w:rsidTr="009944DB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8A" w:rsidRPr="006E5B79" w:rsidRDefault="00BF178A" w:rsidP="009944DB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8A" w:rsidRPr="006E5B79" w:rsidRDefault="00BF178A" w:rsidP="009944DB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8A" w:rsidRPr="006E5B79" w:rsidRDefault="00BF178A" w:rsidP="009944DB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8A" w:rsidRPr="006E5B79" w:rsidRDefault="00BF178A" w:rsidP="009944DB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8A" w:rsidRPr="006E5B79" w:rsidRDefault="00BF178A" w:rsidP="009944DB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8A" w:rsidRPr="006E5B79" w:rsidRDefault="00BF178A" w:rsidP="009944DB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8A" w:rsidRPr="006E5B79" w:rsidRDefault="00BF178A" w:rsidP="009944DB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8A" w:rsidRPr="006E5B79" w:rsidRDefault="00BF178A" w:rsidP="009944DB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8A" w:rsidRPr="006E5B79" w:rsidRDefault="00BF178A" w:rsidP="009944DB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BF178A" w:rsidRPr="001C7A54" w:rsidTr="009944DB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178A" w:rsidRPr="006E5B79" w:rsidRDefault="00BF178A" w:rsidP="009944DB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BF178A" w:rsidRPr="006E5B79" w:rsidRDefault="00BF178A" w:rsidP="009944DB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178A" w:rsidRPr="001C7A54" w:rsidTr="009944DB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BF178A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BF178A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BF178A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BF178A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BF178A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BF178A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BF178A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78A" w:rsidRPr="00E9163F" w:rsidRDefault="00BF178A" w:rsidP="009944D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F178A" w:rsidRPr="00881226" w:rsidRDefault="00BF178A" w:rsidP="00BF178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BF178A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BF178A" w:rsidRPr="006E73FE" w:rsidTr="009944DB">
        <w:tc>
          <w:tcPr>
            <w:tcW w:w="818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BF178A" w:rsidRPr="006E73FE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BF178A" w:rsidRPr="006E73FE" w:rsidTr="009944DB">
        <w:tc>
          <w:tcPr>
            <w:tcW w:w="818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BF178A" w:rsidRPr="006E73FE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BF178A" w:rsidRPr="006E73FE" w:rsidTr="009944DB">
        <w:tc>
          <w:tcPr>
            <w:tcW w:w="818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637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BF178A" w:rsidRPr="006E73FE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BF178A" w:rsidRPr="006E73FE" w:rsidTr="009944DB">
        <w:tc>
          <w:tcPr>
            <w:tcW w:w="818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4637" w:type="dxa"/>
            <w:shd w:val="clear" w:color="auto" w:fill="auto"/>
          </w:tcPr>
          <w:p w:rsidR="00BF178A" w:rsidRPr="006E5B79" w:rsidRDefault="00BF178A" w:rsidP="009944DB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целях установления и предполагаемом характере деловых отношений с не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6E5B79">
              <w:rPr>
                <w:i/>
                <w:color w:val="000000"/>
                <w:sz w:val="18"/>
                <w:szCs w:val="18"/>
              </w:rPr>
              <w:t>кредитной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BF178A" w:rsidRPr="006E73FE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BF178A" w:rsidRPr="006E73FE" w:rsidTr="009944DB">
        <w:tc>
          <w:tcPr>
            <w:tcW w:w="818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BF178A" w:rsidRPr="006E5B79" w:rsidRDefault="00BF178A" w:rsidP="009944DB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не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6E5B79">
              <w:rPr>
                <w:i/>
                <w:color w:val="000000"/>
                <w:sz w:val="18"/>
                <w:szCs w:val="18"/>
              </w:rPr>
              <w:t>кредитную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BF178A" w:rsidRPr="006E5B79" w:rsidRDefault="00BF178A" w:rsidP="009944DB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BF178A" w:rsidRPr="006E73FE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BF178A" w:rsidRPr="006E73FE" w:rsidTr="009944DB">
        <w:tc>
          <w:tcPr>
            <w:tcW w:w="818" w:type="dxa"/>
            <w:shd w:val="clear" w:color="auto" w:fill="auto"/>
          </w:tcPr>
          <w:p w:rsidR="00BF178A" w:rsidRPr="006E5B79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BF178A" w:rsidRPr="006E5B79" w:rsidRDefault="00BF178A" w:rsidP="009944DB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не</w:t>
            </w: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6E5B79">
              <w:rPr>
                <w:i/>
                <w:color w:val="000000"/>
                <w:sz w:val="18"/>
                <w:szCs w:val="18"/>
              </w:rPr>
              <w:t>кредитных финансовых организаций, в которых юридическое лицо находится (находилось) на обслуживании, с информацией этих кредитных организаций и (или) не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6E5B79">
              <w:rPr>
                <w:i/>
                <w:color w:val="000000"/>
                <w:sz w:val="18"/>
                <w:szCs w:val="18"/>
              </w:rPr>
              <w:t>кредитных финансовых организаций об оценке деловой репутации данного юридического лица).</w:t>
            </w:r>
            <w:bookmarkStart w:id="0" w:name="_GoBack"/>
            <w:bookmarkEnd w:id="0"/>
          </w:p>
          <w:p w:rsidR="00BF178A" w:rsidRPr="006E5B79" w:rsidRDefault="00BF178A" w:rsidP="009944DB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BF178A" w:rsidRPr="006E73FE" w:rsidRDefault="00BF178A" w:rsidP="009944DB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BF178A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BF178A" w:rsidRPr="00881226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3.1. Сведения, предусмотренные приложением 1 к настоящему Положению.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BF178A" w:rsidRPr="006E5B79" w:rsidRDefault="00BF178A" w:rsidP="00BF178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BF178A" w:rsidRDefault="00BF178A" w:rsidP="00BF178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BF178A" w:rsidRPr="00CA1847" w:rsidRDefault="00BF178A" w:rsidP="00BF178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BF178A" w:rsidRPr="00CA1847" w:rsidRDefault="00BF178A" w:rsidP="00BF178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BF178A" w:rsidRDefault="00BF178A" w:rsidP="00BF178A"/>
    <w:p w:rsidR="00BF178A" w:rsidRDefault="00BF178A" w:rsidP="00BF178A"/>
    <w:p w:rsidR="00BF178A" w:rsidRDefault="00BF178A"/>
    <w:sectPr w:rsidR="00BF178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8A"/>
    <w:rsid w:val="00B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EA9F"/>
  <w15:chartTrackingRefBased/>
  <w15:docId w15:val="{4EDC4D14-08D7-4307-BF22-13307E2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78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178A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2018-08-15T10:37:00Z</dcterms:created>
  <dcterms:modified xsi:type="dcterms:W3CDTF">2018-08-15T10:41:00Z</dcterms:modified>
</cp:coreProperties>
</file>