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331A5F" w:rsidRPr="00AF24DF" w:rsidRDefault="00331A5F" w:rsidP="00331A5F">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331A5F" w:rsidRPr="00AF24DF" w:rsidRDefault="00331A5F" w:rsidP="00331A5F">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331A5F" w:rsidRPr="00C2496F" w:rsidRDefault="009D4168" w:rsidP="00331A5F">
            <w:pPr>
              <w:rPr>
                <w:rFonts w:ascii="Times New Roman" w:hAnsi="Times New Roman" w:cs="Times New Roman"/>
                <w:sz w:val="20"/>
                <w:szCs w:val="20"/>
              </w:rPr>
            </w:pPr>
            <w:r>
              <w:rPr>
                <w:rFonts w:ascii="Times New Roman" w:hAnsi="Times New Roman" w:cs="Times New Roman"/>
                <w:sz w:val="20"/>
                <w:szCs w:val="20"/>
              </w:rPr>
              <w:t xml:space="preserve">Директор – </w:t>
            </w:r>
            <w:r w:rsidRPr="00C2496F">
              <w:rPr>
                <w:rFonts w:ascii="Times New Roman" w:hAnsi="Times New Roman" w:cs="Times New Roman"/>
                <w:sz w:val="20"/>
                <w:szCs w:val="20"/>
              </w:rPr>
              <w:t>художественный руководитель</w:t>
            </w:r>
          </w:p>
          <w:p w:rsidR="00C2496F" w:rsidRDefault="00C2496F" w:rsidP="00331A5F">
            <w:pPr>
              <w:rPr>
                <w:rStyle w:val="afb"/>
                <w:rFonts w:ascii="Times New Roman" w:hAnsi="Times New Roman" w:cs="Times New Roman"/>
                <w:i w:val="0"/>
                <w:iCs w:val="0"/>
                <w:sz w:val="20"/>
                <w:szCs w:val="20"/>
              </w:rPr>
            </w:pPr>
            <w:r w:rsidRPr="00C2496F">
              <w:rPr>
                <w:rStyle w:val="afb"/>
                <w:rFonts w:ascii="Times New Roman" w:hAnsi="Times New Roman" w:cs="Times New Roman"/>
                <w:i w:val="0"/>
                <w:iCs w:val="0"/>
                <w:sz w:val="20"/>
                <w:szCs w:val="20"/>
              </w:rPr>
              <w:t xml:space="preserve">ГАУРК «Симферопольский </w:t>
            </w:r>
            <w:proofErr w:type="spellStart"/>
            <w:r w:rsidRPr="00C2496F">
              <w:rPr>
                <w:rStyle w:val="afb"/>
                <w:rFonts w:ascii="Times New Roman" w:hAnsi="Times New Roman" w:cs="Times New Roman"/>
                <w:i w:val="0"/>
                <w:iCs w:val="0"/>
                <w:sz w:val="20"/>
                <w:szCs w:val="20"/>
              </w:rPr>
              <w:t>госцирк</w:t>
            </w:r>
            <w:proofErr w:type="spellEnd"/>
            <w:r w:rsidRPr="00C2496F">
              <w:rPr>
                <w:rStyle w:val="afb"/>
                <w:rFonts w:ascii="Times New Roman" w:hAnsi="Times New Roman" w:cs="Times New Roman"/>
                <w:i w:val="0"/>
                <w:iCs w:val="0"/>
                <w:sz w:val="20"/>
                <w:szCs w:val="20"/>
              </w:rPr>
              <w:t xml:space="preserve"> им. Б. Тезикова»</w:t>
            </w:r>
          </w:p>
          <w:p w:rsidR="00C2496F" w:rsidRPr="00C2496F" w:rsidRDefault="00C2496F" w:rsidP="00331A5F">
            <w:pPr>
              <w:rPr>
                <w:rFonts w:ascii="Times New Roman" w:hAnsi="Times New Roman" w:cs="Times New Roman"/>
                <w:sz w:val="20"/>
                <w:szCs w:val="20"/>
              </w:rPr>
            </w:pPr>
          </w:p>
          <w:p w:rsidR="00331A5F" w:rsidRDefault="00331A5F" w:rsidP="00331A5F">
            <w:pPr>
              <w:rPr>
                <w:rFonts w:ascii="Times New Roman" w:hAnsi="Times New Roman" w:cs="Times New Roman"/>
                <w:sz w:val="20"/>
                <w:szCs w:val="20"/>
              </w:rPr>
            </w:pPr>
            <w:r>
              <w:rPr>
                <w:rFonts w:ascii="Times New Roman" w:hAnsi="Times New Roman" w:cs="Times New Roman"/>
                <w:sz w:val="20"/>
                <w:szCs w:val="20"/>
              </w:rPr>
              <w:t>_______________________</w:t>
            </w:r>
            <w:r w:rsidR="009D4168">
              <w:rPr>
                <w:rFonts w:ascii="Times New Roman" w:hAnsi="Times New Roman" w:cs="Times New Roman"/>
                <w:sz w:val="20"/>
                <w:szCs w:val="20"/>
              </w:rPr>
              <w:t>Б</w:t>
            </w:r>
            <w:r>
              <w:rPr>
                <w:rFonts w:ascii="Times New Roman" w:hAnsi="Times New Roman" w:cs="Times New Roman"/>
                <w:sz w:val="20"/>
                <w:szCs w:val="20"/>
              </w:rPr>
              <w:t>.</w:t>
            </w:r>
            <w:r w:rsidR="009D4168">
              <w:rPr>
                <w:rFonts w:ascii="Times New Roman" w:hAnsi="Times New Roman" w:cs="Times New Roman"/>
                <w:sz w:val="20"/>
                <w:szCs w:val="20"/>
              </w:rPr>
              <w:t>Б</w:t>
            </w:r>
            <w:r>
              <w:rPr>
                <w:rFonts w:ascii="Times New Roman" w:hAnsi="Times New Roman" w:cs="Times New Roman"/>
                <w:sz w:val="20"/>
                <w:szCs w:val="20"/>
              </w:rPr>
              <w:t xml:space="preserve">. </w:t>
            </w:r>
            <w:r w:rsidR="009D4168">
              <w:rPr>
                <w:rFonts w:ascii="Times New Roman" w:hAnsi="Times New Roman" w:cs="Times New Roman"/>
                <w:sz w:val="20"/>
                <w:szCs w:val="20"/>
              </w:rPr>
              <w:t>Тезиков</w:t>
            </w:r>
          </w:p>
          <w:p w:rsidR="00331A5F" w:rsidRDefault="00331A5F" w:rsidP="00331A5F">
            <w:pPr>
              <w:rPr>
                <w:rFonts w:ascii="Times New Roman" w:hAnsi="Times New Roman" w:cs="Times New Roman"/>
                <w:sz w:val="20"/>
                <w:szCs w:val="20"/>
              </w:rPr>
            </w:pPr>
          </w:p>
          <w:p w:rsidR="00331A5F" w:rsidRPr="00AF24DF" w:rsidRDefault="00331A5F" w:rsidP="00331A5F">
            <w:pPr>
              <w:rPr>
                <w:rFonts w:ascii="Times New Roman" w:hAnsi="Times New Roman" w:cs="Times New Roman"/>
                <w:sz w:val="20"/>
                <w:szCs w:val="20"/>
              </w:rPr>
            </w:pPr>
            <w:r w:rsidRPr="00AF24DF">
              <w:rPr>
                <w:rFonts w:ascii="Times New Roman" w:hAnsi="Times New Roman" w:cs="Times New Roman"/>
                <w:sz w:val="20"/>
                <w:szCs w:val="20"/>
              </w:rPr>
              <w:t>«___» ___________ 201</w:t>
            </w:r>
            <w:r>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331A5F" w:rsidRPr="00AF24DF" w:rsidRDefault="00331A5F" w:rsidP="00331A5F">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9D4168">
        <w:rPr>
          <w:rFonts w:ascii="Times New Roman" w:hAnsi="Times New Roman" w:cs="Times New Roman"/>
          <w:b/>
        </w:rPr>
        <w:t>ых</w:t>
      </w:r>
      <w:r w:rsidR="004823FC">
        <w:rPr>
          <w:rFonts w:ascii="Times New Roman" w:hAnsi="Times New Roman" w:cs="Times New Roman"/>
          <w:b/>
        </w:rPr>
        <w:t xml:space="preserve"> помещен</w:t>
      </w:r>
      <w:r w:rsidR="009D4168">
        <w:rPr>
          <w:rFonts w:ascii="Times New Roman" w:hAnsi="Times New Roman" w:cs="Times New Roman"/>
          <w:b/>
        </w:rPr>
        <w:t>ий</w:t>
      </w:r>
      <w:r w:rsidR="004823FC">
        <w:rPr>
          <w:rFonts w:ascii="Times New Roman" w:hAnsi="Times New Roman" w:cs="Times New Roman"/>
          <w:b/>
        </w:rPr>
        <w:t>,</w:t>
      </w:r>
      <w:r w:rsidR="006535E7">
        <w:rPr>
          <w:rFonts w:ascii="Times New Roman" w:hAnsi="Times New Roman" w:cs="Times New Roman"/>
          <w:b/>
        </w:rPr>
        <w:t xml:space="preserve"> </w:t>
      </w:r>
      <w:r w:rsidR="009D4168">
        <w:rPr>
          <w:rFonts w:ascii="Times New Roman" w:hAnsi="Times New Roman" w:cs="Times New Roman"/>
          <w:b/>
        </w:rPr>
        <w:t>№№92-95,98,111, часть 10</w:t>
      </w:r>
      <w:r w:rsidR="006D5257">
        <w:rPr>
          <w:rFonts w:ascii="Times New Roman" w:hAnsi="Times New Roman" w:cs="Times New Roman"/>
          <w:b/>
        </w:rPr>
        <w:t>8</w:t>
      </w:r>
      <w:r w:rsidR="009D4168">
        <w:rPr>
          <w:rFonts w:ascii="Times New Roman" w:hAnsi="Times New Roman" w:cs="Times New Roman"/>
          <w:b/>
        </w:rPr>
        <w:t>-109 согласно БТИ</w:t>
      </w:r>
      <w:r w:rsidR="006535E7">
        <w:rPr>
          <w:rFonts w:ascii="Times New Roman" w:hAnsi="Times New Roman" w:cs="Times New Roman"/>
          <w:b/>
        </w:rPr>
        <w:t xml:space="preserve">, </w:t>
      </w:r>
      <w:r w:rsidR="00CC7ADA">
        <w:rPr>
          <w:rFonts w:ascii="Times New Roman" w:hAnsi="Times New Roman" w:cs="Times New Roman"/>
          <w:b/>
        </w:rPr>
        <w:t xml:space="preserve">площадью </w:t>
      </w:r>
      <w:r w:rsidR="009D4168">
        <w:rPr>
          <w:rFonts w:ascii="Times New Roman" w:hAnsi="Times New Roman" w:cs="Times New Roman"/>
          <w:b/>
        </w:rPr>
        <w:t>167,95</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9D4168">
        <w:rPr>
          <w:rFonts w:ascii="Times New Roman" w:hAnsi="Times New Roman" w:cs="Times New Roman"/>
          <w:b/>
        </w:rPr>
        <w:t xml:space="preserve">кадастровый номер 90:22:010301:1193/чз7, </w:t>
      </w:r>
      <w:r w:rsidR="004823FC">
        <w:rPr>
          <w:rFonts w:ascii="Times New Roman" w:hAnsi="Times New Roman" w:cs="Times New Roman"/>
          <w:b/>
        </w:rPr>
        <w:t>расположенн</w:t>
      </w:r>
      <w:r w:rsidR="009D4168">
        <w:rPr>
          <w:rFonts w:ascii="Times New Roman" w:hAnsi="Times New Roman" w:cs="Times New Roman"/>
          <w:b/>
        </w:rPr>
        <w:t>ых</w:t>
      </w:r>
      <w:r w:rsidR="004823FC">
        <w:rPr>
          <w:rFonts w:ascii="Times New Roman" w:hAnsi="Times New Roman" w:cs="Times New Roman"/>
          <w:b/>
        </w:rPr>
        <w:t xml:space="preserve"> на </w:t>
      </w:r>
      <w:r w:rsidR="009D4168">
        <w:rPr>
          <w:rFonts w:ascii="Times New Roman" w:hAnsi="Times New Roman" w:cs="Times New Roman"/>
          <w:b/>
        </w:rPr>
        <w:t>втором</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w:t>
      </w:r>
      <w:r w:rsidR="009D4168">
        <w:rPr>
          <w:rFonts w:ascii="Times New Roman" w:hAnsi="Times New Roman" w:cs="Times New Roman"/>
          <w:b/>
        </w:rPr>
        <w:t>пятиэтажного здания</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9D4168">
        <w:rPr>
          <w:rFonts w:ascii="Times New Roman" w:hAnsi="Times New Roman" w:cs="Times New Roman"/>
          <w:b/>
        </w:rPr>
        <w:t>Симферополь</w:t>
      </w:r>
      <w:r w:rsidR="002145B8">
        <w:rPr>
          <w:rFonts w:ascii="Times New Roman" w:hAnsi="Times New Roman" w:cs="Times New Roman"/>
          <w:b/>
        </w:rPr>
        <w:t xml:space="preserve">, ул. </w:t>
      </w:r>
      <w:r w:rsidR="009D4168">
        <w:rPr>
          <w:rFonts w:ascii="Times New Roman" w:hAnsi="Times New Roman" w:cs="Times New Roman"/>
          <w:b/>
        </w:rPr>
        <w:t>Горького</w:t>
      </w:r>
      <w:r w:rsidR="002145B8">
        <w:rPr>
          <w:rFonts w:ascii="Times New Roman" w:hAnsi="Times New Roman" w:cs="Times New Roman"/>
          <w:b/>
        </w:rPr>
        <w:t xml:space="preserve">, </w:t>
      </w:r>
      <w:r w:rsidR="004823FC">
        <w:rPr>
          <w:rFonts w:ascii="Times New Roman" w:hAnsi="Times New Roman" w:cs="Times New Roman"/>
          <w:b/>
        </w:rPr>
        <w:t>3</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9D4168">
        <w:rPr>
          <w:rFonts w:ascii="Times New Roman" w:hAnsi="Times New Roman" w:cs="Times New Roman"/>
          <w:b/>
        </w:rPr>
        <w:t>в государственной собственности Республики Крым</w:t>
      </w:r>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C2496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положения………………………………………………………………...11</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E25F5B" w:rsidRPr="00E25F5B" w:rsidRDefault="00B467B9" w:rsidP="00E25F5B">
      <w:pPr>
        <w:pStyle w:val="a4"/>
        <w:numPr>
          <w:ilvl w:val="1"/>
          <w:numId w:val="42"/>
        </w:numPr>
        <w:tabs>
          <w:tab w:val="left" w:pos="993"/>
        </w:tabs>
        <w:suppressAutoHyphens/>
        <w:spacing w:after="0" w:line="240" w:lineRule="auto"/>
        <w:jc w:val="both"/>
        <w:rPr>
          <w:i/>
          <w:iCs/>
        </w:rPr>
      </w:pPr>
      <w:r w:rsidRPr="00E25F5B">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E25F5B">
        <w:rPr>
          <w:rFonts w:ascii="Times New Roman" w:hAnsi="Times New Roman" w:cs="Times New Roman"/>
        </w:rPr>
        <w:t>Форма проведения аукциона – электронная.</w:t>
      </w:r>
      <w:r w:rsidR="00655CB3" w:rsidRPr="00E25F5B">
        <w:rPr>
          <w:rFonts w:ascii="Times New Roman" w:hAnsi="Times New Roman" w:cs="Times New Roman"/>
        </w:rPr>
        <w:t xml:space="preserve"> Аукцион проводится в соответствии с регламентом ЭТП.</w:t>
      </w:r>
      <w:r w:rsidR="00E25F5B" w:rsidRPr="00E25F5B">
        <w:rPr>
          <w:rFonts w:ascii="Times New Roman" w:hAnsi="Times New Roman" w:cs="Times New Roman"/>
        </w:rPr>
        <w:t xml:space="preserve"> </w:t>
      </w:r>
    </w:p>
    <w:p w:rsidR="00E25F5B" w:rsidRPr="00E25F5B" w:rsidRDefault="0017654E" w:rsidP="00E25F5B">
      <w:pPr>
        <w:pStyle w:val="a4"/>
        <w:numPr>
          <w:ilvl w:val="1"/>
          <w:numId w:val="42"/>
        </w:numPr>
        <w:tabs>
          <w:tab w:val="left" w:pos="993"/>
        </w:tabs>
        <w:suppressAutoHyphens/>
        <w:spacing w:after="0" w:line="240" w:lineRule="auto"/>
        <w:jc w:val="both"/>
        <w:rPr>
          <w:rStyle w:val="afb"/>
          <w:rFonts w:ascii="Times New Roman" w:hAnsi="Times New Roman" w:cs="Times New Roman"/>
          <w:i w:val="0"/>
          <w:iCs w:val="0"/>
        </w:rPr>
      </w:pPr>
      <w:r w:rsidRPr="00E25F5B">
        <w:rPr>
          <w:rFonts w:ascii="Times New Roman" w:eastAsia="Times New Roman" w:hAnsi="Times New Roman" w:cs="Times New Roman"/>
        </w:rPr>
        <w:t>Организатором аукциона является</w:t>
      </w:r>
      <w:r w:rsidR="008C674C" w:rsidRPr="00E25F5B">
        <w:rPr>
          <w:rFonts w:ascii="Times New Roman" w:eastAsia="Times New Roman" w:hAnsi="Times New Roman" w:cs="Times New Roman"/>
        </w:rPr>
        <w:t xml:space="preserve"> -</w:t>
      </w:r>
      <w:r w:rsidRPr="00E25F5B">
        <w:rPr>
          <w:rFonts w:ascii="Times New Roman" w:eastAsia="Times New Roman" w:hAnsi="Times New Roman" w:cs="Times New Roman"/>
        </w:rPr>
        <w:t xml:space="preserve"> </w:t>
      </w:r>
      <w:r w:rsidR="00E25F5B" w:rsidRPr="00E25F5B">
        <w:rPr>
          <w:rStyle w:val="afb"/>
          <w:rFonts w:ascii="Times New Roman" w:hAnsi="Times New Roman" w:cs="Times New Roman"/>
          <w:i w:val="0"/>
          <w:iCs w:val="0"/>
        </w:rPr>
        <w:t xml:space="preserve">ГАУРК «Симферопольский </w:t>
      </w:r>
      <w:proofErr w:type="spellStart"/>
      <w:r w:rsidR="00E25F5B" w:rsidRPr="00E25F5B">
        <w:rPr>
          <w:rStyle w:val="afb"/>
          <w:rFonts w:ascii="Times New Roman" w:hAnsi="Times New Roman" w:cs="Times New Roman"/>
          <w:i w:val="0"/>
          <w:iCs w:val="0"/>
        </w:rPr>
        <w:t>госцирк</w:t>
      </w:r>
      <w:proofErr w:type="spellEnd"/>
      <w:r w:rsidR="00E25F5B" w:rsidRPr="00E25F5B">
        <w:rPr>
          <w:rStyle w:val="afb"/>
          <w:rFonts w:ascii="Times New Roman" w:hAnsi="Times New Roman" w:cs="Times New Roman"/>
          <w:i w:val="0"/>
          <w:iCs w:val="0"/>
        </w:rPr>
        <w:t xml:space="preserve"> им. Б. Тезикова», 295000, РК, г. Симферополь, ул. Горького, 3, Тел. (3652) 272005</w:t>
      </w:r>
    </w:p>
    <w:p w:rsidR="005B36A4" w:rsidRPr="00E25F5B" w:rsidRDefault="00E25F5B" w:rsidP="00E25F5B">
      <w:pPr>
        <w:pStyle w:val="a4"/>
        <w:numPr>
          <w:ilvl w:val="1"/>
          <w:numId w:val="42"/>
        </w:numPr>
        <w:spacing w:after="0" w:line="240" w:lineRule="auto"/>
        <w:jc w:val="both"/>
        <w:rPr>
          <w:rFonts w:ascii="Times New Roman" w:hAnsi="Times New Roman" w:cs="Times New Roman"/>
        </w:rPr>
      </w:pPr>
      <w:r w:rsidRPr="00E25F5B">
        <w:rPr>
          <w:rFonts w:ascii="Times New Roman" w:hAnsi="Times New Roman" w:cs="Times New Roman"/>
        </w:rPr>
        <w:t>О</w:t>
      </w:r>
      <w:r w:rsidR="00EC70FD" w:rsidRPr="00E25F5B">
        <w:rPr>
          <w:rFonts w:ascii="Times New Roman" w:hAnsi="Times New Roman" w:cs="Times New Roman"/>
        </w:rPr>
        <w:t xml:space="preserve">рганизатор торгов - </w:t>
      </w:r>
      <w:r w:rsidR="00B467B9" w:rsidRPr="00E25F5B">
        <w:rPr>
          <w:rFonts w:ascii="Times New Roman" w:hAnsi="Times New Roman" w:cs="Times New Roman"/>
        </w:rPr>
        <w:t>ООО «</w:t>
      </w:r>
      <w:r w:rsidR="006444C3" w:rsidRPr="00E25F5B">
        <w:rPr>
          <w:rFonts w:ascii="Times New Roman" w:hAnsi="Times New Roman" w:cs="Times New Roman"/>
        </w:rPr>
        <w:t>Вектор плюс» (</w:t>
      </w:r>
      <w:r w:rsidR="00860FB8" w:rsidRPr="00E25F5B">
        <w:rPr>
          <w:rFonts w:ascii="Times New Roman" w:hAnsi="Times New Roman" w:cs="Times New Roman"/>
        </w:rPr>
        <w:t>специализированная организация</w:t>
      </w:r>
      <w:r w:rsidR="00B467B9" w:rsidRPr="00E25F5B">
        <w:rPr>
          <w:rFonts w:ascii="Times New Roman" w:hAnsi="Times New Roman" w:cs="Times New Roman"/>
        </w:rPr>
        <w:t xml:space="preserve">), действует на основании договора </w:t>
      </w:r>
      <w:r w:rsidR="006444C3" w:rsidRPr="00E25F5B">
        <w:rPr>
          <w:rFonts w:ascii="Times New Roman" w:hAnsi="Times New Roman" w:cs="Times New Roman"/>
        </w:rPr>
        <w:t xml:space="preserve">поручения </w:t>
      </w:r>
      <w:r w:rsidR="00B467B9" w:rsidRPr="00E25F5B">
        <w:rPr>
          <w:rFonts w:ascii="Times New Roman" w:hAnsi="Times New Roman" w:cs="Times New Roman"/>
        </w:rPr>
        <w:t>на</w:t>
      </w:r>
      <w:r w:rsidR="00860FB8" w:rsidRPr="00E25F5B">
        <w:rPr>
          <w:rFonts w:ascii="Times New Roman" w:hAnsi="Times New Roman" w:cs="Times New Roman"/>
        </w:rPr>
        <w:t xml:space="preserve"> организацию и</w:t>
      </w:r>
      <w:r w:rsidR="00B467B9" w:rsidRPr="00E25F5B">
        <w:rPr>
          <w:rFonts w:ascii="Times New Roman" w:hAnsi="Times New Roman" w:cs="Times New Roman"/>
        </w:rPr>
        <w:t xml:space="preserve"> проведение торгов </w:t>
      </w:r>
      <w:r w:rsidR="00A068C9" w:rsidRPr="00E25F5B">
        <w:rPr>
          <w:rFonts w:ascii="Times New Roman" w:hAnsi="Times New Roman" w:cs="Times New Roman"/>
        </w:rPr>
        <w:t xml:space="preserve">№ </w:t>
      </w:r>
      <w:r>
        <w:rPr>
          <w:rFonts w:ascii="Times New Roman" w:hAnsi="Times New Roman" w:cs="Times New Roman"/>
        </w:rPr>
        <w:t>139</w:t>
      </w:r>
      <w:r w:rsidR="001A1FB9" w:rsidRPr="00E25F5B">
        <w:rPr>
          <w:rFonts w:ascii="Times New Roman" w:hAnsi="Times New Roman" w:cs="Times New Roman"/>
        </w:rPr>
        <w:t xml:space="preserve"> </w:t>
      </w:r>
      <w:r w:rsidR="008C674C" w:rsidRPr="00E25F5B">
        <w:rPr>
          <w:rFonts w:ascii="Times New Roman" w:hAnsi="Times New Roman" w:cs="Times New Roman"/>
        </w:rPr>
        <w:t xml:space="preserve">от </w:t>
      </w:r>
      <w:r>
        <w:rPr>
          <w:rFonts w:ascii="Times New Roman" w:hAnsi="Times New Roman" w:cs="Times New Roman"/>
        </w:rPr>
        <w:t>18</w:t>
      </w:r>
      <w:r w:rsidR="008C674C" w:rsidRPr="00E25F5B">
        <w:rPr>
          <w:rFonts w:ascii="Times New Roman" w:hAnsi="Times New Roman" w:cs="Times New Roman"/>
        </w:rPr>
        <w:t>.</w:t>
      </w:r>
      <w:r w:rsidR="001A1FB9" w:rsidRPr="00E25F5B">
        <w:rPr>
          <w:rFonts w:ascii="Times New Roman" w:hAnsi="Times New Roman" w:cs="Times New Roman"/>
        </w:rPr>
        <w:t>0</w:t>
      </w:r>
      <w:r>
        <w:rPr>
          <w:rFonts w:ascii="Times New Roman" w:hAnsi="Times New Roman" w:cs="Times New Roman"/>
        </w:rPr>
        <w:t>9</w:t>
      </w:r>
      <w:r w:rsidR="00A068C9" w:rsidRPr="00E25F5B">
        <w:rPr>
          <w:rFonts w:ascii="Times New Roman" w:hAnsi="Times New Roman" w:cs="Times New Roman"/>
        </w:rPr>
        <w:t>.201</w:t>
      </w:r>
      <w:r w:rsidR="001A1FB9" w:rsidRPr="00E25F5B">
        <w:rPr>
          <w:rFonts w:ascii="Times New Roman" w:hAnsi="Times New Roman" w:cs="Times New Roman"/>
        </w:rPr>
        <w:t>9</w:t>
      </w:r>
      <w:r w:rsidR="00A068C9" w:rsidRPr="00E25F5B">
        <w:rPr>
          <w:rFonts w:ascii="Times New Roman" w:hAnsi="Times New Roman" w:cs="Times New Roman"/>
        </w:rPr>
        <w:t xml:space="preserve"> года</w:t>
      </w:r>
      <w:r w:rsidR="00B467B9" w:rsidRPr="00E25F5B">
        <w:rPr>
          <w:rFonts w:ascii="Times New Roman" w:hAnsi="Times New Roman" w:cs="Times New Roman"/>
        </w:rPr>
        <w:t xml:space="preserve">, и </w:t>
      </w:r>
      <w:r w:rsidR="00B467B9" w:rsidRPr="00E25F5B">
        <w:rPr>
          <w:rFonts w:ascii="Times New Roman" w:hAnsi="Times New Roman" w:cs="Times New Roman"/>
          <w:bCs/>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E25F5B">
        <w:rPr>
          <w:rFonts w:ascii="Times New Roman" w:hAnsi="Times New Roman" w:cs="Times New Roman"/>
          <w:bCs/>
        </w:rPr>
        <w:t xml:space="preserve">договора </w:t>
      </w:r>
      <w:r w:rsidR="005B36A4" w:rsidRPr="00E25F5B">
        <w:rPr>
          <w:rFonts w:ascii="Times New Roman" w:eastAsia="Times New Roman" w:hAnsi="Times New Roman" w:cs="Times New Roman"/>
          <w:bCs/>
        </w:rPr>
        <w:t>аренды объекта недвижимого имущества</w:t>
      </w:r>
      <w:r w:rsidR="00C760BD" w:rsidRPr="00E25F5B">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A75483"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 xml:space="preserve">Приказом </w:t>
      </w:r>
      <w:r w:rsidR="00E25F5B" w:rsidRPr="00E25F5B">
        <w:rPr>
          <w:rStyle w:val="afb"/>
          <w:rFonts w:ascii="Times New Roman" w:hAnsi="Times New Roman" w:cs="Times New Roman"/>
          <w:i w:val="0"/>
          <w:iCs w:val="0"/>
        </w:rPr>
        <w:t xml:space="preserve">ГАУРК «Симферопольский </w:t>
      </w:r>
      <w:proofErr w:type="spellStart"/>
      <w:r w:rsidR="00E25F5B" w:rsidRPr="00E25F5B">
        <w:rPr>
          <w:rStyle w:val="afb"/>
          <w:rFonts w:ascii="Times New Roman" w:hAnsi="Times New Roman" w:cs="Times New Roman"/>
          <w:i w:val="0"/>
          <w:iCs w:val="0"/>
        </w:rPr>
        <w:t>госцирк</w:t>
      </w:r>
      <w:proofErr w:type="spellEnd"/>
      <w:r w:rsidR="00E25F5B" w:rsidRPr="00E25F5B">
        <w:rPr>
          <w:rStyle w:val="afb"/>
          <w:rFonts w:ascii="Times New Roman" w:hAnsi="Times New Roman" w:cs="Times New Roman"/>
          <w:i w:val="0"/>
          <w:iCs w:val="0"/>
        </w:rPr>
        <w:t xml:space="preserve"> им. Б. Тезикова»</w:t>
      </w:r>
      <w:r w:rsidR="00E25F5B">
        <w:rPr>
          <w:rStyle w:val="afb"/>
          <w:rFonts w:ascii="Times New Roman" w:hAnsi="Times New Roman" w:cs="Times New Roman"/>
          <w:i w:val="0"/>
          <w:iCs w:val="0"/>
        </w:rPr>
        <w:t xml:space="preserve"> </w:t>
      </w:r>
      <w:r w:rsidR="001A1FB9">
        <w:rPr>
          <w:rFonts w:ascii="Times New Roman" w:eastAsia="Arial" w:hAnsi="Times New Roman" w:cs="Times New Roman"/>
          <w:lang w:eastAsia="ar-SA"/>
        </w:rPr>
        <w:t xml:space="preserve">от </w:t>
      </w:r>
      <w:r w:rsidR="00E25F5B">
        <w:rPr>
          <w:rFonts w:ascii="Times New Roman" w:eastAsia="Arial" w:hAnsi="Times New Roman" w:cs="Times New Roman"/>
          <w:lang w:eastAsia="ar-SA"/>
        </w:rPr>
        <w:t>18</w:t>
      </w:r>
      <w:r w:rsidR="001A1FB9">
        <w:rPr>
          <w:rFonts w:ascii="Times New Roman" w:eastAsia="Arial" w:hAnsi="Times New Roman" w:cs="Times New Roman"/>
          <w:lang w:eastAsia="ar-SA"/>
        </w:rPr>
        <w:t>.0</w:t>
      </w:r>
      <w:r w:rsidR="00E25F5B">
        <w:rPr>
          <w:rFonts w:ascii="Times New Roman" w:eastAsia="Arial" w:hAnsi="Times New Roman" w:cs="Times New Roman"/>
          <w:lang w:eastAsia="ar-SA"/>
        </w:rPr>
        <w:t>9</w:t>
      </w:r>
      <w:r w:rsidR="001A1FB9">
        <w:rPr>
          <w:rFonts w:ascii="Times New Roman" w:eastAsia="Arial" w:hAnsi="Times New Roman" w:cs="Times New Roman"/>
          <w:lang w:eastAsia="ar-SA"/>
        </w:rPr>
        <w:t xml:space="preserve">.2019 № </w:t>
      </w:r>
      <w:r w:rsidR="00E25F5B">
        <w:rPr>
          <w:rFonts w:ascii="Times New Roman" w:eastAsia="Arial" w:hAnsi="Times New Roman" w:cs="Times New Roman"/>
          <w:lang w:eastAsia="ar-SA"/>
        </w:rPr>
        <w:t>117</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E25F5B">
        <w:rPr>
          <w:rFonts w:ascii="Times New Roman" w:eastAsia="Arial" w:hAnsi="Times New Roman" w:cs="Times New Roman"/>
          <w:lang w:eastAsia="ar-SA"/>
        </w:rPr>
        <w:t xml:space="preserve">в отношении нежилых помещений </w:t>
      </w:r>
      <w:r w:rsidR="00E25F5B" w:rsidRPr="00A75483">
        <w:rPr>
          <w:rFonts w:ascii="Times New Roman" w:eastAsia="Arial" w:hAnsi="Times New Roman" w:cs="Times New Roman"/>
          <w:lang w:eastAsia="ar-SA"/>
        </w:rPr>
        <w:t>(</w:t>
      </w:r>
      <w:r w:rsidR="00A75483" w:rsidRPr="00A75483">
        <w:rPr>
          <w:rFonts w:ascii="Times New Roman" w:hAnsi="Times New Roman" w:cs="Times New Roman"/>
        </w:rPr>
        <w:t>№№92-95,98,111, часть 10</w:t>
      </w:r>
      <w:r w:rsidR="006D5257">
        <w:rPr>
          <w:rFonts w:ascii="Times New Roman" w:hAnsi="Times New Roman" w:cs="Times New Roman"/>
        </w:rPr>
        <w:t>8</w:t>
      </w:r>
      <w:r w:rsidR="00A75483" w:rsidRPr="00A75483">
        <w:rPr>
          <w:rFonts w:ascii="Times New Roman" w:hAnsi="Times New Roman" w:cs="Times New Roman"/>
        </w:rPr>
        <w:t xml:space="preserve">-109 согласно БТИ, площадью 167,95 </w:t>
      </w:r>
      <w:proofErr w:type="spellStart"/>
      <w:r w:rsidR="00A75483" w:rsidRPr="00A75483">
        <w:rPr>
          <w:rFonts w:ascii="Times New Roman" w:hAnsi="Times New Roman" w:cs="Times New Roman"/>
        </w:rPr>
        <w:t>кв.м</w:t>
      </w:r>
      <w:proofErr w:type="spellEnd"/>
      <w:r w:rsidR="00A75483" w:rsidRPr="00A75483">
        <w:rPr>
          <w:rFonts w:ascii="Times New Roman" w:hAnsi="Times New Roman" w:cs="Times New Roman"/>
        </w:rPr>
        <w:t>., кадастровый номер 90:22:010301:1193/чз7, расположенных на втором этаже пятиэтажного здания, по адресу: Республика Крым, г. Симферополь, ул. Горького, 3, находящееся в государственной собственности Республики Крым»</w:t>
      </w:r>
      <w:r w:rsidR="00A75483" w:rsidRPr="00A75483">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r w:rsidR="007A4FBA">
        <w:rPr>
          <w:rFonts w:ascii="Times New Roman" w:eastAsia="Times New Roman" w:hAnsi="Times New Roman" w:cs="Times New Roman"/>
        </w:rPr>
        <w:t>, по предварительно поданному заявлению</w:t>
      </w:r>
      <w:r w:rsidR="008E6C52" w:rsidRPr="000F7629">
        <w:rPr>
          <w:rFonts w:ascii="Times New Roman" w:eastAsia="Times New Roman" w:hAnsi="Times New Roman" w:cs="Times New Roman"/>
        </w:rPr>
        <w:t>.</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7A4FBA">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424C72">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FC20DB">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FC20DB">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424C72">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424C72">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00CF9" w:rsidRDefault="00300CF9" w:rsidP="00105922">
      <w:pPr>
        <w:pStyle w:val="ConsPlusNormal"/>
        <w:ind w:firstLine="708"/>
        <w:jc w:val="both"/>
        <w:rPr>
          <w:rFonts w:ascii="Times New Roman" w:hAnsi="Times New Roman" w:cs="Times New Roman"/>
          <w:szCs w:val="22"/>
        </w:rPr>
      </w:pPr>
    </w:p>
    <w:p w:rsidR="00300CF9" w:rsidRPr="008A6C9C" w:rsidRDefault="00300CF9" w:rsidP="00300CF9">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300CF9" w:rsidRPr="000F7629" w:rsidRDefault="00300CF9" w:rsidP="00300CF9">
      <w:pPr>
        <w:pStyle w:val="ConsPlusNormal"/>
        <w:ind w:firstLine="708"/>
        <w:jc w:val="both"/>
        <w:rPr>
          <w:rFonts w:ascii="Times New Roman" w:hAnsi="Times New Roman" w:cs="Times New Roman"/>
          <w:szCs w:val="22"/>
        </w:rPr>
      </w:pPr>
      <w:r>
        <w:rPr>
          <w:rFonts w:ascii="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7A4FBA" w:rsidRPr="007A4FBA" w:rsidRDefault="007A4FBA" w:rsidP="007A4FBA">
            <w:pPr>
              <w:tabs>
                <w:tab w:val="left" w:pos="993"/>
              </w:tabs>
              <w:suppressAutoHyphens/>
              <w:spacing w:after="0" w:line="240" w:lineRule="auto"/>
              <w:jc w:val="both"/>
              <w:rPr>
                <w:rStyle w:val="afb"/>
                <w:rFonts w:ascii="Times New Roman" w:hAnsi="Times New Roman" w:cs="Times New Roman"/>
                <w:i w:val="0"/>
                <w:iCs w:val="0"/>
              </w:rPr>
            </w:pPr>
            <w:r w:rsidRPr="007A4FBA">
              <w:rPr>
                <w:rStyle w:val="afb"/>
                <w:rFonts w:ascii="Times New Roman" w:hAnsi="Times New Roman" w:cs="Times New Roman"/>
                <w:i w:val="0"/>
                <w:iCs w:val="0"/>
              </w:rPr>
              <w:t xml:space="preserve">ГАУРК «Симферопольский </w:t>
            </w:r>
            <w:proofErr w:type="spellStart"/>
            <w:r w:rsidRPr="007A4FBA">
              <w:rPr>
                <w:rStyle w:val="afb"/>
                <w:rFonts w:ascii="Times New Roman" w:hAnsi="Times New Roman" w:cs="Times New Roman"/>
                <w:i w:val="0"/>
                <w:iCs w:val="0"/>
              </w:rPr>
              <w:t>госцирк</w:t>
            </w:r>
            <w:proofErr w:type="spellEnd"/>
            <w:r w:rsidRPr="007A4FBA">
              <w:rPr>
                <w:rStyle w:val="afb"/>
                <w:rFonts w:ascii="Times New Roman" w:hAnsi="Times New Roman" w:cs="Times New Roman"/>
                <w:i w:val="0"/>
                <w:iCs w:val="0"/>
              </w:rPr>
              <w:t xml:space="preserve"> им. Б. Тезикова», 295000, РК, г. Симферополь, ул. Горького, 3, Тел. (3652) 272005</w:t>
            </w:r>
          </w:p>
          <w:p w:rsidR="00293C60" w:rsidRPr="00704260" w:rsidRDefault="00293C60" w:rsidP="00552852">
            <w:pPr>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7A4FBA" w:rsidRPr="00300CF9" w:rsidRDefault="0044759B" w:rsidP="007A4FBA">
            <w:pPr>
              <w:jc w:val="both"/>
              <w:rPr>
                <w:rFonts w:ascii="Times New Roman" w:hAnsi="Times New Roman" w:cs="Times New Roman"/>
                <w:sz w:val="20"/>
                <w:szCs w:val="20"/>
              </w:rPr>
            </w:pPr>
            <w:r w:rsidRPr="00300CF9">
              <w:rPr>
                <w:rFonts w:ascii="Times New Roman" w:eastAsia="Times New Roman" w:hAnsi="Times New Roman" w:cs="Times New Roman"/>
                <w:b/>
                <w:sz w:val="20"/>
                <w:szCs w:val="20"/>
              </w:rPr>
              <w:t>Лот №1</w:t>
            </w:r>
            <w:r w:rsidRPr="00300CF9">
              <w:rPr>
                <w:rFonts w:ascii="Times New Roman" w:eastAsia="Times New Roman" w:hAnsi="Times New Roman" w:cs="Times New Roman"/>
                <w:bCs/>
                <w:sz w:val="20"/>
                <w:szCs w:val="20"/>
              </w:rPr>
              <w:t xml:space="preserve">: </w:t>
            </w:r>
            <w:r w:rsidR="007A4FBA" w:rsidRPr="00300CF9">
              <w:rPr>
                <w:rFonts w:ascii="Times New Roman" w:hAnsi="Times New Roman" w:cs="Times New Roman"/>
                <w:b/>
                <w:sz w:val="20"/>
                <w:szCs w:val="20"/>
              </w:rPr>
              <w:t>нежилые помещения: №№92-95,98,111, часть 10</w:t>
            </w:r>
            <w:r w:rsidR="006D5257">
              <w:rPr>
                <w:rFonts w:ascii="Times New Roman" w:hAnsi="Times New Roman" w:cs="Times New Roman"/>
                <w:b/>
                <w:sz w:val="20"/>
                <w:szCs w:val="20"/>
              </w:rPr>
              <w:t>8</w:t>
            </w:r>
            <w:r w:rsidR="007A4FBA" w:rsidRPr="00300CF9">
              <w:rPr>
                <w:rFonts w:ascii="Times New Roman" w:hAnsi="Times New Roman" w:cs="Times New Roman"/>
                <w:b/>
                <w:sz w:val="20"/>
                <w:szCs w:val="20"/>
              </w:rPr>
              <w:t xml:space="preserve">-109 согласно БТИ, площадью 167,95 </w:t>
            </w:r>
            <w:proofErr w:type="spellStart"/>
            <w:r w:rsidR="007A4FBA" w:rsidRPr="00300CF9">
              <w:rPr>
                <w:rFonts w:ascii="Times New Roman" w:hAnsi="Times New Roman" w:cs="Times New Roman"/>
                <w:b/>
                <w:sz w:val="20"/>
                <w:szCs w:val="20"/>
              </w:rPr>
              <w:t>кв.м</w:t>
            </w:r>
            <w:proofErr w:type="spellEnd"/>
            <w:r w:rsidR="007A4FBA" w:rsidRPr="00300CF9">
              <w:rPr>
                <w:rFonts w:ascii="Times New Roman" w:hAnsi="Times New Roman" w:cs="Times New Roman"/>
                <w:b/>
                <w:sz w:val="20"/>
                <w:szCs w:val="20"/>
              </w:rPr>
              <w:t>., кадастровый номер 90:22:010301:1193/чз7, расположенных на втором этаже пятиэтажного здания, по адресу: Республика Крым, г. Симферополь, ул. Горького, 3, находящееся в государственной собственности Республики Крым»</w:t>
            </w:r>
          </w:p>
          <w:p w:rsidR="007A4FBA" w:rsidRPr="00300CF9" w:rsidRDefault="007A4FBA" w:rsidP="00D66486">
            <w:pPr>
              <w:pStyle w:val="afc"/>
              <w:jc w:val="both"/>
              <w:rPr>
                <w:sz w:val="20"/>
                <w:szCs w:val="20"/>
              </w:rPr>
            </w:pPr>
            <w:r w:rsidRPr="00300CF9">
              <w:rPr>
                <w:sz w:val="20"/>
                <w:szCs w:val="20"/>
              </w:rPr>
              <w:t xml:space="preserve">Состав объекта: помещения в здании (лит. «А4»):№92 (коридор) по БТИ площадью 3,6 кв.м.,№93 (туалет) по БТИ площадью 2,0 </w:t>
            </w:r>
            <w:proofErr w:type="spellStart"/>
            <w:r w:rsidRPr="00300CF9">
              <w:rPr>
                <w:sz w:val="20"/>
                <w:szCs w:val="20"/>
              </w:rPr>
              <w:t>кв.м</w:t>
            </w:r>
            <w:proofErr w:type="spellEnd"/>
            <w:r w:rsidRPr="00300CF9">
              <w:rPr>
                <w:sz w:val="20"/>
                <w:szCs w:val="20"/>
              </w:rPr>
              <w:t>.,</w:t>
            </w:r>
            <w:r w:rsidR="00D66486" w:rsidRPr="00300CF9">
              <w:rPr>
                <w:sz w:val="20"/>
                <w:szCs w:val="20"/>
              </w:rPr>
              <w:t xml:space="preserve"> </w:t>
            </w:r>
            <w:r w:rsidRPr="00300CF9">
              <w:rPr>
                <w:sz w:val="20"/>
                <w:szCs w:val="20"/>
              </w:rPr>
              <w:t xml:space="preserve">№94 (туалет) по БТИ площадью 2,0кв.м,№95 (коридор) по БТИ площадью 4,2 </w:t>
            </w:r>
            <w:proofErr w:type="spellStart"/>
            <w:r w:rsidRPr="00300CF9">
              <w:rPr>
                <w:sz w:val="20"/>
                <w:szCs w:val="20"/>
              </w:rPr>
              <w:t>кв.м</w:t>
            </w:r>
            <w:proofErr w:type="spellEnd"/>
            <w:r w:rsidRPr="00300CF9">
              <w:rPr>
                <w:sz w:val="20"/>
                <w:szCs w:val="20"/>
              </w:rPr>
              <w:t>.,</w:t>
            </w:r>
            <w:r w:rsidR="00D66486" w:rsidRPr="00300CF9">
              <w:rPr>
                <w:sz w:val="20"/>
                <w:szCs w:val="20"/>
              </w:rPr>
              <w:t xml:space="preserve"> </w:t>
            </w:r>
            <w:r w:rsidRPr="00300CF9">
              <w:rPr>
                <w:sz w:val="20"/>
                <w:szCs w:val="20"/>
              </w:rPr>
              <w:t xml:space="preserve">№98 (обеденный зал) по БТИ площадью 128,7 </w:t>
            </w:r>
            <w:proofErr w:type="spellStart"/>
            <w:r w:rsidRPr="00300CF9">
              <w:rPr>
                <w:sz w:val="20"/>
                <w:szCs w:val="20"/>
              </w:rPr>
              <w:t>кв.м</w:t>
            </w:r>
            <w:proofErr w:type="spellEnd"/>
            <w:r w:rsidRPr="00300CF9">
              <w:rPr>
                <w:sz w:val="20"/>
                <w:szCs w:val="20"/>
              </w:rPr>
              <w:t>.,</w:t>
            </w:r>
            <w:r w:rsidR="00D66486" w:rsidRPr="00300CF9">
              <w:rPr>
                <w:sz w:val="20"/>
                <w:szCs w:val="20"/>
              </w:rPr>
              <w:t xml:space="preserve"> </w:t>
            </w:r>
            <w:r w:rsidRPr="00300CF9">
              <w:rPr>
                <w:sz w:val="20"/>
                <w:szCs w:val="20"/>
              </w:rPr>
              <w:t xml:space="preserve">Часть №108 (коридор) по БТИ площадь. 9,25 </w:t>
            </w:r>
            <w:proofErr w:type="spellStart"/>
            <w:r w:rsidRPr="00300CF9">
              <w:rPr>
                <w:sz w:val="20"/>
                <w:szCs w:val="20"/>
              </w:rPr>
              <w:t>кв.м</w:t>
            </w:r>
            <w:proofErr w:type="spellEnd"/>
            <w:r w:rsidRPr="00300CF9">
              <w:rPr>
                <w:sz w:val="20"/>
                <w:szCs w:val="20"/>
              </w:rPr>
              <w:t xml:space="preserve">. (помещения общего пользования площадью ½*18,5 </w:t>
            </w:r>
            <w:proofErr w:type="spellStart"/>
            <w:r w:rsidRPr="00300CF9">
              <w:rPr>
                <w:sz w:val="20"/>
                <w:szCs w:val="20"/>
              </w:rPr>
              <w:t>кв.м</w:t>
            </w:r>
            <w:proofErr w:type="spellEnd"/>
            <w:r w:rsidRPr="00300CF9">
              <w:rPr>
                <w:sz w:val="20"/>
                <w:szCs w:val="20"/>
              </w:rPr>
              <w:t>.</w:t>
            </w:r>
            <w:proofErr w:type="gramStart"/>
            <w:r w:rsidRPr="00300CF9">
              <w:rPr>
                <w:sz w:val="20"/>
                <w:szCs w:val="20"/>
              </w:rPr>
              <w:t>),Часть</w:t>
            </w:r>
            <w:proofErr w:type="gramEnd"/>
            <w:r w:rsidRPr="00300CF9">
              <w:rPr>
                <w:sz w:val="20"/>
                <w:szCs w:val="20"/>
              </w:rPr>
              <w:t xml:space="preserve"> №109 (проход в обеденном зале) по БТИ площадью 13,4 </w:t>
            </w:r>
            <w:proofErr w:type="spellStart"/>
            <w:r w:rsidRPr="00300CF9">
              <w:rPr>
                <w:sz w:val="20"/>
                <w:szCs w:val="20"/>
              </w:rPr>
              <w:t>кв.м</w:t>
            </w:r>
            <w:proofErr w:type="spellEnd"/>
            <w:r w:rsidRPr="00300CF9">
              <w:rPr>
                <w:sz w:val="20"/>
                <w:szCs w:val="20"/>
              </w:rPr>
              <w:t xml:space="preserve">. (проход общего пользования площадь 26,8кв.м. на арендатора приходится 1/2 прохода, общая площадь помещения №109 (обеденный зал) составляет 169,8 </w:t>
            </w:r>
            <w:proofErr w:type="spellStart"/>
            <w:r w:rsidRPr="00300CF9">
              <w:rPr>
                <w:sz w:val="20"/>
                <w:szCs w:val="20"/>
              </w:rPr>
              <w:t>кв.м</w:t>
            </w:r>
            <w:proofErr w:type="spellEnd"/>
            <w:r w:rsidRPr="00300CF9">
              <w:rPr>
                <w:sz w:val="20"/>
                <w:szCs w:val="20"/>
              </w:rPr>
              <w:t>.).</w:t>
            </w:r>
          </w:p>
          <w:p w:rsidR="00521457" w:rsidRPr="00D66486" w:rsidRDefault="007A4FBA" w:rsidP="00D66486">
            <w:pPr>
              <w:shd w:val="clear" w:color="auto" w:fill="FFFFFF"/>
              <w:jc w:val="both"/>
              <w:textAlignment w:val="baseline"/>
              <w:rPr>
                <w:rFonts w:ascii="Times New Roman" w:eastAsia="Calibri" w:hAnsi="Times New Roman" w:cs="Times New Roman"/>
                <w:bCs/>
                <w:highlight w:val="yellow"/>
              </w:rPr>
            </w:pPr>
            <w:r w:rsidRPr="00300CF9">
              <w:rPr>
                <w:rFonts w:ascii="Times New Roman" w:hAnsi="Times New Roman" w:cs="Times New Roman"/>
                <w:sz w:val="20"/>
                <w:szCs w:val="20"/>
              </w:rPr>
              <w:t xml:space="preserve">Объект недвижимости предоставляет собой встроенные нежилые помещения на втором этаже пятиэтажного здания цирка (административная пристройка). Пристройка Литер А4 пристроена к основной части здания цирка при реконструкции в 2003 году. Конструкция представляет собой пятиэтажный объем: каркас </w:t>
            </w:r>
            <w:proofErr w:type="gramStart"/>
            <w:r w:rsidRPr="00300CF9">
              <w:rPr>
                <w:rFonts w:ascii="Times New Roman" w:hAnsi="Times New Roman" w:cs="Times New Roman"/>
                <w:sz w:val="20"/>
                <w:szCs w:val="20"/>
              </w:rPr>
              <w:t>-  из</w:t>
            </w:r>
            <w:proofErr w:type="gramEnd"/>
            <w:r w:rsidRPr="00300CF9">
              <w:rPr>
                <w:rFonts w:ascii="Times New Roman" w:hAnsi="Times New Roman" w:cs="Times New Roman"/>
                <w:sz w:val="20"/>
                <w:szCs w:val="20"/>
              </w:rPr>
              <w:t xml:space="preserve"> монолитного железобетона, конструкции перекрытий - монолитный железобетон, внутренние стены ж/б каркас с заполнением из камня-ракушечника, фасад – стеклопак</w:t>
            </w:r>
            <w:r w:rsidR="00300CF9">
              <w:rPr>
                <w:rFonts w:ascii="Times New Roman" w:hAnsi="Times New Roman" w:cs="Times New Roman"/>
                <w:sz w:val="20"/>
                <w:szCs w:val="20"/>
              </w:rPr>
              <w:t>е</w:t>
            </w:r>
            <w:r w:rsidRPr="00300CF9">
              <w:rPr>
                <w:rFonts w:ascii="Times New Roman" w:hAnsi="Times New Roman" w:cs="Times New Roman"/>
                <w:sz w:val="20"/>
                <w:szCs w:val="20"/>
              </w:rPr>
              <w:t>ты в металлическом каркасе кровля металлический плоский оцинкованный лист под окраску. Наружная отделка -декоративная штукатурка, акриловая покраска. Внутренняя отделка: полы - керамическая плитка, стены в зале - акриловая покраска, стены в хозяйственных помещениях -керамическая плитка, потолки- подвесные из гипсокартона. Помещения в хорошем техническом состоянии, современная отделка, оборудованы электроснабжением, водопроводом, канализацией, пожарной и охранной сигнализацией. Мелкие дефекты: местами потемнения и загрязнения отделки, мелкие трещины наружной отделки. Повреждений и деформаций нет. Есть отдельные неисправности, которые не влияют на эксплуатацию объекта и устраняются в процессе ремонта.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D66486"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Под расположение кафе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D66486"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5A78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лет</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D66486">
              <w:rPr>
                <w:rFonts w:ascii="Times New Roman" w:hAnsi="Times New Roman" w:cs="Times New Roman"/>
                <w:sz w:val="20"/>
                <w:szCs w:val="20"/>
              </w:rPr>
              <w:t>1137290,04</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D66486">
              <w:rPr>
                <w:rFonts w:ascii="Times New Roman" w:eastAsia="Times New Roman" w:hAnsi="Times New Roman" w:cs="Times New Roman"/>
                <w:sz w:val="20"/>
                <w:szCs w:val="20"/>
              </w:rPr>
              <w:t>один миллион сто тридцать семь тысяч двести девяносто</w:t>
            </w:r>
            <w:r w:rsidR="00E96D20">
              <w:rPr>
                <w:rFonts w:ascii="Times New Roman" w:eastAsia="Times New Roman" w:hAnsi="Times New Roman" w:cs="Times New Roman"/>
                <w:sz w:val="20"/>
                <w:szCs w:val="20"/>
              </w:rPr>
              <w:t xml:space="preserve"> </w:t>
            </w:r>
            <w:r w:rsidR="00C660C2">
              <w:rPr>
                <w:rFonts w:ascii="Times New Roman" w:hAnsi="Times New Roman" w:cs="Times New Roman"/>
                <w:sz w:val="20"/>
                <w:szCs w:val="20"/>
              </w:rPr>
              <w:t>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w:t>
            </w:r>
            <w:r w:rsidR="00D66486">
              <w:rPr>
                <w:rFonts w:ascii="Times New Roman" w:eastAsia="Times New Roman" w:hAnsi="Times New Roman" w:cs="Times New Roman"/>
                <w:sz w:val="20"/>
                <w:szCs w:val="20"/>
              </w:rPr>
              <w:t>4</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8376D3"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D66486">
              <w:rPr>
                <w:rFonts w:ascii="Times New Roman" w:hAnsi="Times New Roman" w:cs="Times New Roman"/>
                <w:b/>
                <w:i/>
                <w:sz w:val="20"/>
                <w:szCs w:val="20"/>
              </w:rPr>
              <w:t>21</w:t>
            </w:r>
            <w:r>
              <w:rPr>
                <w:rFonts w:ascii="Times New Roman" w:hAnsi="Times New Roman" w:cs="Times New Roman"/>
                <w:b/>
                <w:i/>
                <w:sz w:val="20"/>
                <w:szCs w:val="20"/>
              </w:rPr>
              <w:t>» сентября 2019</w:t>
            </w:r>
            <w:r w:rsidRPr="00781F8F">
              <w:rPr>
                <w:rFonts w:ascii="Times New Roman" w:hAnsi="Times New Roman" w:cs="Times New Roman"/>
                <w:b/>
                <w:i/>
                <w:sz w:val="20"/>
                <w:szCs w:val="20"/>
              </w:rPr>
              <w:t xml:space="preserve"> года </w:t>
            </w:r>
            <w:r>
              <w:rPr>
                <w:rFonts w:ascii="Times New Roman" w:hAnsi="Times New Roman" w:cs="Times New Roman"/>
                <w:sz w:val="20"/>
                <w:szCs w:val="20"/>
              </w:rPr>
              <w:t>с 09.00</w:t>
            </w:r>
            <w:r w:rsidRPr="00781F8F">
              <w:rPr>
                <w:rFonts w:ascii="Times New Roman" w:hAnsi="Times New Roman" w:cs="Times New Roman"/>
                <w:sz w:val="20"/>
                <w:szCs w:val="20"/>
              </w:rPr>
              <w:t xml:space="preserve"> мин. (время </w:t>
            </w:r>
            <w:proofErr w:type="spellStart"/>
            <w:r w:rsidRPr="00781F8F">
              <w:rPr>
                <w:rFonts w:ascii="Times New Roman" w:hAnsi="Times New Roman" w:cs="Times New Roman"/>
                <w:sz w:val="20"/>
                <w:szCs w:val="20"/>
              </w:rPr>
              <w:t>мск</w:t>
            </w:r>
            <w:proofErr w:type="spellEnd"/>
            <w:r w:rsidRPr="00781F8F">
              <w:rPr>
                <w:rFonts w:ascii="Times New Roman" w:hAnsi="Times New Roman" w:cs="Times New Roman"/>
                <w:sz w:val="20"/>
                <w:szCs w:val="20"/>
              </w:rPr>
              <w:t>).</w:t>
            </w:r>
          </w:p>
        </w:tc>
      </w:tr>
      <w:tr w:rsidR="008376D3"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781F8F" w:rsidRDefault="008376D3" w:rsidP="008376D3">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D66486">
              <w:rPr>
                <w:rFonts w:ascii="Times New Roman" w:hAnsi="Times New Roman" w:cs="Times New Roman"/>
                <w:b/>
                <w:i/>
                <w:sz w:val="20"/>
                <w:szCs w:val="20"/>
              </w:rPr>
              <w:t>11</w:t>
            </w:r>
            <w:r>
              <w:rPr>
                <w:rFonts w:ascii="Times New Roman" w:hAnsi="Times New Roman" w:cs="Times New Roman"/>
                <w:b/>
                <w:i/>
                <w:sz w:val="20"/>
                <w:szCs w:val="20"/>
              </w:rPr>
              <w:t xml:space="preserve">» </w:t>
            </w:r>
            <w:r w:rsidR="00D66486">
              <w:rPr>
                <w:rFonts w:ascii="Times New Roman" w:hAnsi="Times New Roman" w:cs="Times New Roman"/>
                <w:b/>
                <w:i/>
                <w:sz w:val="20"/>
                <w:szCs w:val="20"/>
              </w:rPr>
              <w:t>октября</w:t>
            </w:r>
            <w:r>
              <w:rPr>
                <w:rFonts w:ascii="Times New Roman" w:hAnsi="Times New Roman" w:cs="Times New Roman"/>
                <w:b/>
                <w:i/>
                <w:sz w:val="20"/>
                <w:szCs w:val="20"/>
              </w:rPr>
              <w:t xml:space="preserve"> 2019 года в 09 час. 00</w:t>
            </w:r>
            <w:r w:rsidRPr="00781F8F">
              <w:rPr>
                <w:rFonts w:ascii="Times New Roman" w:hAnsi="Times New Roman" w:cs="Times New Roman"/>
                <w:b/>
                <w:i/>
                <w:sz w:val="20"/>
                <w:szCs w:val="20"/>
              </w:rPr>
              <w:t xml:space="preserve"> мин.</w:t>
            </w:r>
            <w:r w:rsidRPr="00781F8F">
              <w:rPr>
                <w:rFonts w:ascii="Times New Roman" w:hAnsi="Times New Roman" w:cs="Times New Roman"/>
                <w:sz w:val="20"/>
                <w:szCs w:val="20"/>
              </w:rPr>
              <w:t xml:space="preserve"> (время </w:t>
            </w:r>
            <w:proofErr w:type="spellStart"/>
            <w:r w:rsidRPr="00781F8F">
              <w:rPr>
                <w:rFonts w:ascii="Times New Roman" w:hAnsi="Times New Roman" w:cs="Times New Roman"/>
                <w:sz w:val="20"/>
                <w:szCs w:val="20"/>
              </w:rPr>
              <w:t>мск</w:t>
            </w:r>
            <w:proofErr w:type="spellEnd"/>
            <w:r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8376D3" w:rsidRDefault="008376D3" w:rsidP="008376D3">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D66486">
              <w:rPr>
                <w:rFonts w:ascii="Times New Roman" w:hAnsi="Times New Roman" w:cs="Times New Roman"/>
                <w:b/>
                <w:i/>
                <w:sz w:val="20"/>
                <w:szCs w:val="20"/>
              </w:rPr>
              <w:t>21</w:t>
            </w:r>
            <w:r>
              <w:rPr>
                <w:rFonts w:ascii="Times New Roman" w:hAnsi="Times New Roman" w:cs="Times New Roman"/>
                <w:b/>
                <w:i/>
                <w:sz w:val="20"/>
                <w:szCs w:val="20"/>
              </w:rPr>
              <w:t>» сентября 2019 года до «</w:t>
            </w:r>
            <w:r w:rsidR="00D66486">
              <w:rPr>
                <w:rFonts w:ascii="Times New Roman" w:hAnsi="Times New Roman" w:cs="Times New Roman"/>
                <w:b/>
                <w:i/>
                <w:sz w:val="20"/>
                <w:szCs w:val="20"/>
              </w:rPr>
              <w:t>08</w:t>
            </w:r>
            <w:r>
              <w:rPr>
                <w:rFonts w:ascii="Times New Roman" w:hAnsi="Times New Roman" w:cs="Times New Roman"/>
                <w:b/>
                <w:i/>
                <w:sz w:val="20"/>
                <w:szCs w:val="20"/>
              </w:rPr>
              <w:t xml:space="preserve">» </w:t>
            </w:r>
            <w:r w:rsidR="00D66486">
              <w:rPr>
                <w:rFonts w:ascii="Times New Roman" w:hAnsi="Times New Roman" w:cs="Times New Roman"/>
                <w:b/>
                <w:i/>
                <w:sz w:val="20"/>
                <w:szCs w:val="20"/>
              </w:rPr>
              <w:t>октября</w:t>
            </w:r>
            <w:r>
              <w:rPr>
                <w:rFonts w:ascii="Times New Roman" w:hAnsi="Times New Roman" w:cs="Times New Roman"/>
                <w:b/>
                <w:i/>
                <w:sz w:val="20"/>
                <w:szCs w:val="20"/>
              </w:rPr>
              <w:t xml:space="preserve"> 2019 года</w:t>
            </w:r>
            <w:r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8376D3"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4B38B8">
              <w:rPr>
                <w:rFonts w:ascii="Times New Roman" w:hAnsi="Times New Roman" w:cs="Times New Roman"/>
                <w:b/>
                <w:i/>
                <w:sz w:val="20"/>
                <w:szCs w:val="20"/>
              </w:rPr>
              <w:t>11</w:t>
            </w:r>
            <w:r w:rsidRPr="00670F84">
              <w:rPr>
                <w:rFonts w:ascii="Times New Roman" w:hAnsi="Times New Roman" w:cs="Times New Roman"/>
                <w:b/>
                <w:i/>
                <w:sz w:val="20"/>
                <w:szCs w:val="20"/>
              </w:rPr>
              <w:t xml:space="preserve">» </w:t>
            </w:r>
            <w:r w:rsidR="00D66486">
              <w:rPr>
                <w:rFonts w:ascii="Times New Roman" w:hAnsi="Times New Roman" w:cs="Times New Roman"/>
                <w:b/>
                <w:i/>
                <w:sz w:val="20"/>
                <w:szCs w:val="20"/>
              </w:rPr>
              <w:t>октября</w:t>
            </w:r>
            <w:r>
              <w:rPr>
                <w:rFonts w:ascii="Times New Roman" w:hAnsi="Times New Roman" w:cs="Times New Roman"/>
                <w:b/>
                <w:i/>
                <w:sz w:val="20"/>
                <w:szCs w:val="20"/>
              </w:rPr>
              <w:t xml:space="preserve"> 2019</w:t>
            </w:r>
            <w:r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09 час 00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8376D3"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4B38B8">
              <w:rPr>
                <w:rFonts w:ascii="Times New Roman" w:hAnsi="Times New Roman" w:cs="Times New Roman"/>
                <w:b/>
                <w:i/>
                <w:sz w:val="20"/>
                <w:szCs w:val="20"/>
              </w:rPr>
              <w:t>1</w:t>
            </w:r>
            <w:r w:rsidR="0024100A">
              <w:rPr>
                <w:rFonts w:ascii="Times New Roman" w:hAnsi="Times New Roman" w:cs="Times New Roman"/>
                <w:b/>
                <w:i/>
                <w:sz w:val="20"/>
                <w:szCs w:val="20"/>
              </w:rPr>
              <w:t>4</w:t>
            </w:r>
            <w:r>
              <w:rPr>
                <w:rFonts w:ascii="Times New Roman" w:hAnsi="Times New Roman" w:cs="Times New Roman"/>
                <w:b/>
                <w:i/>
                <w:sz w:val="20"/>
                <w:szCs w:val="20"/>
              </w:rPr>
              <w:t xml:space="preserve">» </w:t>
            </w:r>
            <w:r w:rsidR="00D66486">
              <w:rPr>
                <w:rFonts w:ascii="Times New Roman" w:hAnsi="Times New Roman" w:cs="Times New Roman"/>
                <w:b/>
                <w:i/>
                <w:sz w:val="20"/>
                <w:szCs w:val="20"/>
              </w:rPr>
              <w:t>октября</w:t>
            </w:r>
            <w:r>
              <w:rPr>
                <w:rFonts w:ascii="Times New Roman" w:hAnsi="Times New Roman" w:cs="Times New Roman"/>
                <w:b/>
                <w:i/>
                <w:sz w:val="20"/>
                <w:szCs w:val="20"/>
              </w:rPr>
              <w:t xml:space="preserve"> 2019</w:t>
            </w:r>
            <w:r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w:t>
            </w:r>
            <w:r w:rsidR="00D66486">
              <w:rPr>
                <w:rFonts w:ascii="Times New Roman" w:hAnsi="Times New Roman" w:cs="Times New Roman"/>
                <w:b/>
                <w:i/>
                <w:sz w:val="20"/>
                <w:szCs w:val="20"/>
              </w:rPr>
              <w:t>4</w:t>
            </w:r>
            <w:r>
              <w:rPr>
                <w:rFonts w:ascii="Times New Roman" w:hAnsi="Times New Roman" w:cs="Times New Roman"/>
                <w:b/>
                <w:i/>
                <w:sz w:val="20"/>
                <w:szCs w:val="20"/>
              </w:rPr>
              <w:t xml:space="preserve">-00 </w:t>
            </w:r>
            <w:r w:rsidRPr="00670F84">
              <w:rPr>
                <w:rFonts w:ascii="Times New Roman" w:hAnsi="Times New Roman" w:cs="Times New Roman"/>
                <w:b/>
                <w:sz w:val="20"/>
                <w:szCs w:val="20"/>
              </w:rPr>
              <w:t xml:space="preserve">в сети интернет по адресу – </w:t>
            </w:r>
            <w:hyperlink r:id="rId12"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4B38B8">
              <w:rPr>
                <w:rFonts w:ascii="Times New Roman" w:hAnsi="Times New Roman" w:cs="Times New Roman"/>
                <w:b/>
                <w:i/>
                <w:sz w:val="20"/>
                <w:szCs w:val="20"/>
              </w:rPr>
              <w:t>21</w:t>
            </w:r>
            <w:r w:rsidRPr="00670F84">
              <w:rPr>
                <w:rFonts w:ascii="Times New Roman" w:hAnsi="Times New Roman" w:cs="Times New Roman"/>
                <w:b/>
                <w:i/>
                <w:sz w:val="20"/>
                <w:szCs w:val="20"/>
              </w:rPr>
              <w:t>»</w:t>
            </w:r>
            <w:r>
              <w:rPr>
                <w:rFonts w:ascii="Times New Roman" w:hAnsi="Times New Roman" w:cs="Times New Roman"/>
                <w:b/>
                <w:i/>
                <w:sz w:val="20"/>
                <w:szCs w:val="20"/>
              </w:rPr>
              <w:t xml:space="preserve"> октября 2019 года в 12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B1052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8376D3"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C1713C" w:rsidRDefault="008376D3" w:rsidP="008376D3">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C1713C" w:rsidRDefault="008376D3" w:rsidP="008376D3">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 xml:space="preserve">Документация об аукционе предоставляется в рабочие дни с </w:t>
            </w:r>
            <w:r w:rsidR="00D66486">
              <w:rPr>
                <w:rFonts w:ascii="Times New Roman" w:eastAsia="Times New Roman" w:hAnsi="Times New Roman" w:cs="Times New Roman"/>
                <w:sz w:val="20"/>
                <w:szCs w:val="20"/>
              </w:rPr>
              <w:t>21</w:t>
            </w:r>
            <w:r>
              <w:rPr>
                <w:rFonts w:ascii="Times New Roman" w:eastAsia="Times New Roman" w:hAnsi="Times New Roman" w:cs="Times New Roman"/>
                <w:sz w:val="20"/>
                <w:szCs w:val="20"/>
              </w:rPr>
              <w:t>.09.</w:t>
            </w:r>
            <w:r w:rsidRPr="003E2B30">
              <w:rPr>
                <w:rFonts w:ascii="Times New Roman" w:eastAsia="Times New Roman" w:hAnsi="Times New Roman" w:cs="Times New Roman"/>
                <w:sz w:val="20"/>
                <w:szCs w:val="20"/>
              </w:rPr>
              <w:t>201</w:t>
            </w:r>
            <w:r>
              <w:rPr>
                <w:rFonts w:ascii="Times New Roman" w:eastAsia="Times New Roman" w:hAnsi="Times New Roman" w:cs="Times New Roman"/>
                <w:sz w:val="20"/>
                <w:szCs w:val="20"/>
              </w:rPr>
              <w:t>9</w:t>
            </w:r>
            <w:r w:rsidRPr="003E2B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по </w:t>
            </w:r>
            <w:r w:rsidR="004B38B8">
              <w:rPr>
                <w:rFonts w:ascii="Times New Roman" w:eastAsia="Times New Roman" w:hAnsi="Times New Roman" w:cs="Times New Roman"/>
                <w:sz w:val="20"/>
                <w:szCs w:val="20"/>
              </w:rPr>
              <w:t>11</w:t>
            </w:r>
            <w:r>
              <w:rPr>
                <w:rFonts w:ascii="Times New Roman" w:eastAsia="Times New Roman" w:hAnsi="Times New Roman" w:cs="Times New Roman"/>
                <w:sz w:val="20"/>
                <w:szCs w:val="20"/>
              </w:rPr>
              <w:t>.</w:t>
            </w:r>
            <w:r w:rsidR="00D66486">
              <w:rPr>
                <w:rFonts w:ascii="Times New Roman" w:eastAsia="Times New Roman" w:hAnsi="Times New Roman" w:cs="Times New Roman"/>
                <w:sz w:val="20"/>
                <w:szCs w:val="20"/>
              </w:rPr>
              <w:t>10</w:t>
            </w:r>
            <w:r>
              <w:rPr>
                <w:rFonts w:ascii="Times New Roman" w:eastAsia="Times New Roman" w:hAnsi="Times New Roman" w:cs="Times New Roman"/>
                <w:sz w:val="20"/>
                <w:szCs w:val="20"/>
              </w:rPr>
              <w:t>.2019 с 10-</w:t>
            </w:r>
            <w:r w:rsidRPr="003E2B30">
              <w:rPr>
                <w:rFonts w:ascii="Times New Roman" w:eastAsia="Times New Roman" w:hAnsi="Times New Roman" w:cs="Times New Roman"/>
                <w:sz w:val="20"/>
                <w:szCs w:val="20"/>
              </w:rPr>
              <w:t>00 до 16</w:t>
            </w:r>
            <w:r>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 обед с 13.00 до 14</w:t>
            </w:r>
            <w:r>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 xml:space="preserve">00 по адресу нахождения отдела специализированной организации: РФ, Республика Крым, г. Симферополь, ул. Пушкина 12-22, </w:t>
            </w:r>
            <w:r>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Пушкина 12-22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B52BF1" w:rsidRDefault="008376D3" w:rsidP="008376D3">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440BB3" w:rsidRDefault="008376D3" w:rsidP="008376D3">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Арендная плата за использование государственного имущества оплачивается ежемесячно</w:t>
            </w:r>
            <w:r w:rsidRPr="00440BB3">
              <w:rPr>
                <w:rFonts w:ascii="Times New Roman" w:hAnsi="Times New Roman" w:cs="Times New Roman"/>
                <w:sz w:val="20"/>
                <w:szCs w:val="20"/>
              </w:rPr>
              <w:t xml:space="preserve"> до 15 числа месяца, следующего за отчетным</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Pr="00AE02DA">
                <w:rPr>
                  <w:rStyle w:val="a3"/>
                  <w:rFonts w:ascii="Times New Roman" w:hAnsi="Times New Roman" w:cs="Times New Roman"/>
                  <w:b/>
                  <w:sz w:val="20"/>
                  <w:szCs w:val="20"/>
                  <w:lang w:val="en-US"/>
                </w:rPr>
                <w:t>https</w:t>
              </w:r>
              <w:r w:rsidRPr="00AD26D8">
                <w:rPr>
                  <w:rStyle w:val="a3"/>
                  <w:rFonts w:ascii="Times New Roman" w:hAnsi="Times New Roman" w:cs="Times New Roman"/>
                  <w:b/>
                  <w:sz w:val="20"/>
                  <w:szCs w:val="20"/>
                </w:rPr>
                <w:t>://</w:t>
              </w:r>
              <w:proofErr w:type="spellStart"/>
              <w:r w:rsidRPr="00AE02DA">
                <w:rPr>
                  <w:rStyle w:val="a3"/>
                  <w:rFonts w:ascii="Times New Roman" w:hAnsi="Times New Roman" w:cs="Times New Roman"/>
                  <w:b/>
                  <w:sz w:val="20"/>
                  <w:szCs w:val="20"/>
                  <w:lang w:val="en-US"/>
                </w:rPr>
                <w:t>freetrade</w:t>
              </w:r>
              <w:proofErr w:type="spellEnd"/>
              <w:r w:rsidRPr="00AD26D8">
                <w:rPr>
                  <w:rStyle w:val="a3"/>
                  <w:rFonts w:ascii="Times New Roman" w:hAnsi="Times New Roman" w:cs="Times New Roman"/>
                  <w:b/>
                  <w:sz w:val="20"/>
                  <w:szCs w:val="20"/>
                </w:rPr>
                <w:t>.</w:t>
              </w:r>
              <w:r w:rsidRPr="00AE02DA">
                <w:rPr>
                  <w:rStyle w:val="a3"/>
                  <w:rFonts w:ascii="Times New Roman" w:hAnsi="Times New Roman" w:cs="Times New Roman"/>
                  <w:b/>
                  <w:sz w:val="20"/>
                  <w:szCs w:val="20"/>
                  <w:lang w:val="en-US"/>
                </w:rPr>
                <w:t>expert</w:t>
              </w:r>
            </w:hyperlink>
            <w:r>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p w:rsidR="008376D3" w:rsidRPr="00670F84" w:rsidRDefault="008376D3" w:rsidP="008376D3">
            <w:pPr>
              <w:spacing w:after="0" w:line="240" w:lineRule="auto"/>
              <w:jc w:val="both"/>
              <w:rPr>
                <w:rFonts w:ascii="Times New Roman" w:eastAsia="Times New Roman" w:hAnsi="Times New Roman" w:cs="Times New Roman"/>
                <w:sz w:val="20"/>
                <w:szCs w:val="20"/>
              </w:rPr>
            </w:pP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8C2136" w:rsidRDefault="008376D3" w:rsidP="008376D3">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376D3" w:rsidRPr="00670F84" w:rsidRDefault="008376D3" w:rsidP="008376D3">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Default="008376D3" w:rsidP="008376D3">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8376D3" w:rsidRPr="00B004E1" w:rsidRDefault="008376D3" w:rsidP="008376D3">
            <w:pPr>
              <w:autoSpaceDE w:val="0"/>
              <w:jc w:val="both"/>
              <w:rPr>
                <w:rFonts w:ascii="Times New Roman" w:hAnsi="Times New Roman"/>
                <w:sz w:val="20"/>
                <w:szCs w:val="20"/>
              </w:rPr>
            </w:pPr>
            <w:r>
              <w:rPr>
                <w:rFonts w:ascii="Times New Roman" w:hAnsi="Times New Roman"/>
                <w:sz w:val="20"/>
                <w:szCs w:val="20"/>
              </w:rPr>
              <w:t>З</w:t>
            </w:r>
            <w:r w:rsidRPr="00B004E1">
              <w:rPr>
                <w:rFonts w:ascii="Times New Roman" w:hAnsi="Times New Roman"/>
                <w:sz w:val="20"/>
                <w:szCs w:val="20"/>
              </w:rPr>
              <w:t>адат</w:t>
            </w:r>
            <w:r>
              <w:rPr>
                <w:rFonts w:ascii="Times New Roman" w:hAnsi="Times New Roman"/>
                <w:sz w:val="20"/>
                <w:szCs w:val="20"/>
              </w:rPr>
              <w:t>ок</w:t>
            </w:r>
            <w:r w:rsidRPr="00B004E1">
              <w:rPr>
                <w:rFonts w:ascii="Times New Roman" w:hAnsi="Times New Roman"/>
                <w:sz w:val="20"/>
                <w:szCs w:val="20"/>
              </w:rPr>
              <w:t xml:space="preserve"> </w:t>
            </w:r>
            <w:r>
              <w:rPr>
                <w:rFonts w:ascii="Times New Roman" w:hAnsi="Times New Roman"/>
                <w:sz w:val="20"/>
                <w:szCs w:val="20"/>
              </w:rPr>
              <w:t xml:space="preserve">установлен </w:t>
            </w:r>
            <w:r w:rsidRPr="00B004E1">
              <w:rPr>
                <w:rFonts w:ascii="Times New Roman" w:hAnsi="Times New Roman"/>
                <w:sz w:val="20"/>
                <w:szCs w:val="20"/>
              </w:rPr>
              <w:t xml:space="preserve">в размере </w:t>
            </w:r>
            <w:r>
              <w:rPr>
                <w:rFonts w:ascii="Times New Roman" w:hAnsi="Times New Roman"/>
                <w:sz w:val="20"/>
                <w:szCs w:val="20"/>
              </w:rPr>
              <w:t>50</w:t>
            </w:r>
            <w:r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Pr="00B004E1">
              <w:rPr>
                <w:rFonts w:ascii="Times New Roman" w:hAnsi="Times New Roman"/>
                <w:sz w:val="20"/>
                <w:szCs w:val="20"/>
              </w:rPr>
              <w:t xml:space="preserve">, что составляет – </w:t>
            </w:r>
            <w:r w:rsidR="00F56447">
              <w:rPr>
                <w:rFonts w:ascii="Times New Roman" w:hAnsi="Times New Roman"/>
                <w:sz w:val="20"/>
                <w:szCs w:val="20"/>
              </w:rPr>
              <w:t>568645,02</w:t>
            </w:r>
            <w:r>
              <w:rPr>
                <w:rFonts w:ascii="Times New Roman" w:hAnsi="Times New Roman"/>
                <w:sz w:val="20"/>
                <w:szCs w:val="20"/>
              </w:rPr>
              <w:t xml:space="preserve"> руб. (</w:t>
            </w:r>
            <w:r w:rsidR="00F56447">
              <w:rPr>
                <w:rFonts w:ascii="Times New Roman" w:hAnsi="Times New Roman"/>
                <w:sz w:val="20"/>
                <w:szCs w:val="20"/>
              </w:rPr>
              <w:t>пятьсот шестьдесят восемь тысяч шестьсот сорок пять</w:t>
            </w:r>
            <w:r>
              <w:rPr>
                <w:rFonts w:ascii="Times New Roman" w:hAnsi="Times New Roman"/>
                <w:sz w:val="20"/>
                <w:szCs w:val="20"/>
              </w:rPr>
              <w:t xml:space="preserve"> руб. 0</w:t>
            </w:r>
            <w:r w:rsidR="00F56447">
              <w:rPr>
                <w:rFonts w:ascii="Times New Roman" w:hAnsi="Times New Roman"/>
                <w:sz w:val="20"/>
                <w:szCs w:val="20"/>
              </w:rPr>
              <w:t>2</w:t>
            </w:r>
            <w:r>
              <w:rPr>
                <w:rFonts w:ascii="Times New Roman" w:hAnsi="Times New Roman"/>
                <w:sz w:val="20"/>
                <w:szCs w:val="20"/>
              </w:rPr>
              <w:t xml:space="preserve"> коп.)</w:t>
            </w:r>
          </w:p>
          <w:p w:rsidR="008376D3" w:rsidRPr="00B004E1" w:rsidRDefault="008376D3" w:rsidP="008376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8376D3" w:rsidRPr="00B004E1" w:rsidRDefault="008376D3" w:rsidP="008376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8376D3" w:rsidRPr="00B004E1" w:rsidRDefault="008376D3" w:rsidP="008376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Pr>
                <w:rFonts w:ascii="Times New Roman" w:hAnsi="Times New Roman"/>
                <w:sz w:val="20"/>
                <w:szCs w:val="20"/>
              </w:rPr>
              <w:t>40702810940120000634</w:t>
            </w:r>
          </w:p>
          <w:p w:rsidR="008376D3" w:rsidRPr="00B004E1" w:rsidRDefault="008376D3" w:rsidP="008376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Pr>
                <w:rFonts w:ascii="Times New Roman" w:hAnsi="Times New Roman"/>
                <w:sz w:val="20"/>
                <w:szCs w:val="20"/>
              </w:rPr>
              <w:t>30101810335100000607</w:t>
            </w:r>
          </w:p>
          <w:p w:rsidR="008376D3" w:rsidRPr="00B004E1" w:rsidRDefault="008376D3" w:rsidP="008376D3">
            <w:pPr>
              <w:autoSpaceDE w:val="0"/>
              <w:spacing w:after="0"/>
              <w:jc w:val="both"/>
              <w:rPr>
                <w:rFonts w:ascii="Times New Roman" w:hAnsi="Times New Roman"/>
                <w:sz w:val="20"/>
                <w:szCs w:val="20"/>
              </w:rPr>
            </w:pPr>
            <w:r>
              <w:rPr>
                <w:rFonts w:ascii="Times New Roman" w:hAnsi="Times New Roman"/>
                <w:sz w:val="20"/>
                <w:szCs w:val="20"/>
              </w:rPr>
              <w:t>БИК: 043510607</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 xml:space="preserve">получатель: ООО «Вектор Плюс», </w:t>
            </w:r>
          </w:p>
          <w:p w:rsidR="008376D3" w:rsidRPr="00804F74" w:rsidRDefault="008376D3" w:rsidP="008376D3">
            <w:pPr>
              <w:autoSpaceDE w:val="0"/>
              <w:spacing w:after="0"/>
              <w:jc w:val="both"/>
              <w:rPr>
                <w:rFonts w:ascii="Times New Roman" w:hAnsi="Times New Roman"/>
                <w:sz w:val="20"/>
                <w:szCs w:val="20"/>
              </w:rPr>
            </w:pPr>
            <w:r w:rsidRPr="00804F74">
              <w:rPr>
                <w:rFonts w:ascii="Times New Roman" w:hAnsi="Times New Roman"/>
                <w:sz w:val="20"/>
                <w:szCs w:val="20"/>
              </w:rPr>
              <w:t xml:space="preserve">ОГРН: 1149102065705, ИНН: 9109003126, КПП: 910901001, </w:t>
            </w:r>
          </w:p>
          <w:p w:rsidR="008376D3" w:rsidRPr="00670F84" w:rsidRDefault="008376D3" w:rsidP="008376D3">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Pr="00804F74">
              <w:rPr>
                <w:rFonts w:ascii="Times New Roman" w:eastAsia="Times New Roman" w:hAnsi="Times New Roman" w:cs="Times New Roman"/>
                <w:bCs/>
                <w:sz w:val="20"/>
                <w:szCs w:val="20"/>
              </w:rPr>
              <w:t>недвижимого имущества</w:t>
            </w:r>
            <w:r w:rsidRPr="00804F74">
              <w:rPr>
                <w:rFonts w:ascii="Times New Roman" w:hAnsi="Times New Roman" w:cs="Times New Roman"/>
                <w:color w:val="000000"/>
                <w:sz w:val="20"/>
                <w:szCs w:val="20"/>
              </w:rPr>
              <w:t xml:space="preserve">: </w:t>
            </w:r>
            <w:r>
              <w:rPr>
                <w:rFonts w:ascii="Times New Roman" w:hAnsi="Times New Roman" w:cs="Times New Roman"/>
                <w:bCs/>
                <w:sz w:val="20"/>
                <w:szCs w:val="20"/>
              </w:rPr>
              <w:t>___________________________</w:t>
            </w:r>
            <w:r w:rsidRPr="00804F74">
              <w:rPr>
                <w:rFonts w:ascii="Times New Roman" w:hAnsi="Times New Roman" w:cs="Times New Roman"/>
                <w:bCs/>
                <w:sz w:val="20"/>
                <w:szCs w:val="20"/>
              </w:rPr>
              <w:t>, расположенно</w:t>
            </w:r>
            <w:r>
              <w:rPr>
                <w:rFonts w:ascii="Times New Roman" w:hAnsi="Times New Roman" w:cs="Times New Roman"/>
                <w:bCs/>
                <w:sz w:val="20"/>
                <w:szCs w:val="20"/>
              </w:rPr>
              <w:t>го</w:t>
            </w:r>
            <w:r w:rsidRPr="00804F74">
              <w:rPr>
                <w:rFonts w:ascii="Times New Roman" w:hAnsi="Times New Roman" w:cs="Times New Roman"/>
                <w:bCs/>
                <w:sz w:val="20"/>
                <w:szCs w:val="20"/>
              </w:rPr>
              <w:t xml:space="preserve"> по адресу: Республика Крым,</w:t>
            </w:r>
            <w:r>
              <w:rPr>
                <w:rFonts w:ascii="Times New Roman" w:hAnsi="Times New Roman" w:cs="Times New Roman"/>
                <w:bCs/>
                <w:sz w:val="20"/>
                <w:szCs w:val="20"/>
              </w:rPr>
              <w:t xml:space="preserve">            </w:t>
            </w:r>
            <w:r w:rsidRPr="00804F74">
              <w:rPr>
                <w:rFonts w:ascii="Times New Roman" w:hAnsi="Times New Roman" w:cs="Times New Roman"/>
                <w:bCs/>
                <w:sz w:val="20"/>
                <w:szCs w:val="20"/>
              </w:rPr>
              <w:t xml:space="preserve"> </w:t>
            </w:r>
            <w:r w:rsidR="00F56447">
              <w:rPr>
                <w:rFonts w:ascii="Times New Roman" w:hAnsi="Times New Roman" w:cs="Times New Roman"/>
                <w:bCs/>
                <w:sz w:val="20"/>
                <w:szCs w:val="20"/>
              </w:rPr>
              <w:t>г. Симферополь, ул. Горького</w:t>
            </w:r>
            <w:r w:rsidRPr="00804F74">
              <w:rPr>
                <w:rFonts w:ascii="Times New Roman" w:hAnsi="Times New Roman" w:cs="Times New Roman"/>
                <w:sz w:val="20"/>
                <w:szCs w:val="20"/>
              </w:rPr>
              <w:t>,</w:t>
            </w:r>
            <w:r w:rsidR="00F56447">
              <w:rPr>
                <w:rFonts w:ascii="Times New Roman" w:hAnsi="Times New Roman" w:cs="Times New Roman"/>
                <w:sz w:val="20"/>
                <w:szCs w:val="20"/>
              </w:rPr>
              <w:t xml:space="preserve"> 3,</w:t>
            </w:r>
            <w:r w:rsidRPr="00804F74">
              <w:rPr>
                <w:rFonts w:ascii="Times New Roman" w:hAnsi="Times New Roman" w:cs="Times New Roman"/>
                <w:sz w:val="20"/>
                <w:szCs w:val="20"/>
              </w:rPr>
              <w:t xml:space="preserve"> находящегося в государственной собственности Республики Крым</w:t>
            </w:r>
            <w:r w:rsidRPr="00804F74">
              <w:rPr>
                <w:rFonts w:ascii="Times New Roman" w:hAnsi="Times New Roman" w:cs="Times New Roman"/>
                <w:color w:val="000000"/>
                <w:sz w:val="20"/>
                <w:szCs w:val="20"/>
              </w:rPr>
              <w:t>.</w:t>
            </w:r>
            <w:r w:rsidRPr="00804F74">
              <w:rPr>
                <w:rFonts w:ascii="Times New Roman" w:hAnsi="Times New Roman" w:cs="Times New Roman"/>
                <w:sz w:val="20"/>
                <w:szCs w:val="20"/>
              </w:rPr>
              <w:t xml:space="preserve">, </w:t>
            </w:r>
            <w:r w:rsidRPr="00804F74">
              <w:rPr>
                <w:rFonts w:ascii="Times New Roman" w:hAnsi="Times New Roman"/>
                <w:sz w:val="20"/>
                <w:szCs w:val="20"/>
              </w:rPr>
              <w:t>извещение № _____________ без учета НДС».</w:t>
            </w:r>
          </w:p>
        </w:tc>
      </w:tr>
      <w:tr w:rsidR="008376D3"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p>
        </w:tc>
      </w:tr>
      <w:tr w:rsidR="008376D3"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552852"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8376D3" w:rsidRPr="00552852" w:rsidRDefault="008376D3" w:rsidP="008376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Pr="00552852">
              <w:rPr>
                <w:rFonts w:ascii="Times New Roman" w:hAnsi="Times New Roman" w:cs="Times New Roman"/>
                <w:sz w:val="20"/>
                <w:szCs w:val="20"/>
              </w:rPr>
              <w:t>Ознакомление проводит</w:t>
            </w:r>
            <w:r>
              <w:rPr>
                <w:rFonts w:ascii="Times New Roman" w:hAnsi="Times New Roman" w:cs="Times New Roman"/>
                <w:sz w:val="20"/>
                <w:szCs w:val="20"/>
              </w:rPr>
              <w:t>ся</w:t>
            </w:r>
            <w:r w:rsidRPr="00552852">
              <w:rPr>
                <w:rFonts w:ascii="Times New Roman" w:hAnsi="Times New Roman" w:cs="Times New Roman"/>
                <w:sz w:val="20"/>
                <w:szCs w:val="20"/>
              </w:rPr>
              <w:t xml:space="preserve"> в рабочие дни каждую среду с 14-00 до 15-00</w:t>
            </w:r>
            <w:r w:rsidR="00F56447">
              <w:rPr>
                <w:rFonts w:ascii="Times New Roman" w:hAnsi="Times New Roman" w:cs="Times New Roman"/>
                <w:sz w:val="20"/>
                <w:szCs w:val="20"/>
              </w:rPr>
              <w:t>, по предварительно поданному заявлению в адрес организатора аукциона, не позднее чем за два дня до даты осмотра.</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Pr>
                <w:rFonts w:ascii="Times New Roman" w:eastAsia="Times New Roman" w:hAnsi="Times New Roman" w:cs="Times New Roman"/>
                <w:bCs/>
                <w:kern w:val="32"/>
                <w:sz w:val="20"/>
                <w:szCs w:val="20"/>
              </w:rPr>
              <w:t>30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8376D3" w:rsidRPr="00670F84" w:rsidRDefault="008376D3" w:rsidP="008376D3">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p w:rsidR="008376D3" w:rsidRPr="00670F84" w:rsidRDefault="008376D3" w:rsidP="008376D3">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8376D3" w:rsidRPr="00670F84" w:rsidRDefault="008376D3" w:rsidP="008376D3">
            <w:pPr>
              <w:spacing w:after="0" w:line="240" w:lineRule="auto"/>
              <w:jc w:val="both"/>
              <w:rPr>
                <w:rFonts w:ascii="Times New Roman" w:eastAsia="Times New Roman" w:hAnsi="Times New Roman" w:cs="Times New Roman"/>
                <w:sz w:val="20"/>
                <w:szCs w:val="20"/>
              </w:rPr>
            </w:pPr>
            <w:bookmarkStart w:id="5" w:name="_GoBack"/>
            <w:bookmarkEnd w:id="5"/>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8376D3"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376D3" w:rsidRPr="00670F84" w:rsidRDefault="008376D3" w:rsidP="008376D3">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8376D3" w:rsidRPr="00670F84" w:rsidRDefault="008376D3" w:rsidP="008376D3">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аренды объект</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w:t>
      </w:r>
      <w:r w:rsidR="00090A43">
        <w:rPr>
          <w:rFonts w:ascii="Times New Roman" w:eastAsia="Times New Roman" w:hAnsi="Times New Roman" w:cs="Times New Roman"/>
        </w:rPr>
        <w:t xml:space="preserve"> </w:t>
      </w:r>
      <w:r w:rsidRPr="000A00AD">
        <w:rPr>
          <w:rFonts w:ascii="Times New Roman" w:eastAsia="Times New Roman" w:hAnsi="Times New Roman" w:cs="Times New Roman"/>
        </w:rPr>
        <w:t>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8B42A1" w:rsidRDefault="000E1C6F" w:rsidP="00552852">
      <w:pPr>
        <w:keepNext/>
        <w:keepLines/>
        <w:suppressAutoHyphens/>
        <w:spacing w:after="0" w:line="240" w:lineRule="auto"/>
        <w:ind w:left="-360" w:right="-338"/>
        <w:jc w:val="center"/>
        <w:rPr>
          <w:rFonts w:ascii="Times New Roman" w:eastAsia="Times New Roman" w:hAnsi="Times New Roman" w:cs="Times New Roman"/>
          <w:bCs/>
          <w:sz w:val="24"/>
          <w:szCs w:val="24"/>
        </w:rPr>
      </w:pPr>
      <w:r w:rsidRPr="008B42A1">
        <w:rPr>
          <w:rFonts w:ascii="Times New Roman" w:eastAsia="Times New Roman" w:hAnsi="Times New Roman" w:cs="Times New Roman"/>
          <w:bCs/>
          <w:sz w:val="24"/>
          <w:szCs w:val="24"/>
        </w:rPr>
        <w:t>Заявка</w:t>
      </w:r>
    </w:p>
    <w:p w:rsidR="00552852" w:rsidRPr="008B42A1" w:rsidRDefault="00552852" w:rsidP="00552852">
      <w:pPr>
        <w:keepNext/>
        <w:keepLines/>
        <w:suppressAutoHyphens/>
        <w:spacing w:after="0" w:line="240" w:lineRule="auto"/>
        <w:ind w:left="-360" w:right="-338"/>
        <w:jc w:val="center"/>
        <w:rPr>
          <w:rFonts w:ascii="Times New Roman" w:eastAsia="Times New Roman" w:hAnsi="Times New Roman" w:cs="Times New Roman"/>
          <w:bCs/>
          <w:sz w:val="20"/>
          <w:szCs w:val="20"/>
        </w:rPr>
      </w:pPr>
    </w:p>
    <w:p w:rsidR="00A50237" w:rsidRPr="00E52E3C" w:rsidRDefault="00881F9E" w:rsidP="00695F81">
      <w:pPr>
        <w:shd w:val="clear" w:color="auto" w:fill="FFFFFF"/>
        <w:spacing w:after="0"/>
        <w:jc w:val="center"/>
        <w:textAlignment w:val="baseline"/>
        <w:rPr>
          <w:rFonts w:ascii="Times New Roman" w:eastAsia="Times New Roman" w:hAnsi="Times New Roman" w:cs="Times New Roman"/>
          <w:bCs/>
          <w:sz w:val="20"/>
          <w:szCs w:val="20"/>
        </w:rPr>
      </w:pPr>
      <w:r w:rsidRPr="008B42A1">
        <w:rPr>
          <w:rFonts w:ascii="Times New Roman" w:eastAsia="Times New Roman" w:hAnsi="Times New Roman" w:cs="Times New Roman"/>
          <w:bCs/>
          <w:sz w:val="20"/>
          <w:szCs w:val="20"/>
        </w:rPr>
        <w:t xml:space="preserve">на участие в открытом </w:t>
      </w:r>
      <w:r w:rsidRPr="00E52E3C">
        <w:rPr>
          <w:rFonts w:ascii="Times New Roman" w:eastAsia="Times New Roman" w:hAnsi="Times New Roman" w:cs="Times New Roman"/>
          <w:bCs/>
          <w:sz w:val="20"/>
          <w:szCs w:val="20"/>
        </w:rPr>
        <w:t>аукционе</w:t>
      </w:r>
      <w:r w:rsidR="0069363D" w:rsidRPr="00E52E3C">
        <w:rPr>
          <w:rFonts w:ascii="Times New Roman" w:eastAsia="Times New Roman" w:hAnsi="Times New Roman" w:cs="Times New Roman"/>
          <w:bCs/>
          <w:sz w:val="20"/>
          <w:szCs w:val="20"/>
        </w:rPr>
        <w:t xml:space="preserve"> № извещения______________________</w:t>
      </w:r>
    </w:p>
    <w:p w:rsidR="008B42A1" w:rsidRPr="00E52E3C" w:rsidRDefault="0069363D" w:rsidP="008B42A1">
      <w:pPr>
        <w:shd w:val="clear" w:color="auto" w:fill="FFFFFF"/>
        <w:jc w:val="center"/>
        <w:textAlignment w:val="baseline"/>
        <w:rPr>
          <w:rFonts w:ascii="Times New Roman" w:eastAsia="Times New Roman" w:hAnsi="Times New Roman" w:cs="Times New Roman"/>
          <w:bCs/>
          <w:sz w:val="20"/>
          <w:szCs w:val="20"/>
        </w:rPr>
      </w:pPr>
      <w:r w:rsidRPr="00E52E3C">
        <w:rPr>
          <w:rFonts w:ascii="Times New Roman" w:eastAsia="Times New Roman" w:hAnsi="Times New Roman" w:cs="Times New Roman"/>
          <w:bCs/>
          <w:sz w:val="20"/>
          <w:szCs w:val="20"/>
        </w:rPr>
        <w:t xml:space="preserve">на право заключения договора </w:t>
      </w:r>
      <w:r w:rsidR="00881F9E" w:rsidRPr="00E52E3C">
        <w:rPr>
          <w:rFonts w:ascii="Times New Roman" w:eastAsia="Times New Roman" w:hAnsi="Times New Roman" w:cs="Times New Roman"/>
          <w:bCs/>
          <w:sz w:val="20"/>
          <w:szCs w:val="20"/>
        </w:rPr>
        <w:t xml:space="preserve">аренды </w:t>
      </w:r>
      <w:r w:rsidR="00720231" w:rsidRPr="00E52E3C">
        <w:rPr>
          <w:rFonts w:ascii="Times New Roman" w:eastAsia="Times New Roman" w:hAnsi="Times New Roman" w:cs="Times New Roman"/>
          <w:bCs/>
          <w:sz w:val="20"/>
          <w:szCs w:val="20"/>
        </w:rPr>
        <w:t xml:space="preserve">в отношении </w:t>
      </w:r>
      <w:r w:rsidRPr="00E52E3C">
        <w:rPr>
          <w:rFonts w:ascii="Times New Roman" w:eastAsia="Times New Roman" w:hAnsi="Times New Roman" w:cs="Times New Roman"/>
          <w:bCs/>
          <w:sz w:val="20"/>
          <w:szCs w:val="20"/>
        </w:rPr>
        <w:t>недвижимого и</w:t>
      </w:r>
      <w:r w:rsidR="00881F9E" w:rsidRPr="00E52E3C">
        <w:rPr>
          <w:rFonts w:ascii="Times New Roman" w:eastAsia="Times New Roman" w:hAnsi="Times New Roman" w:cs="Times New Roman"/>
          <w:bCs/>
          <w:sz w:val="20"/>
          <w:szCs w:val="20"/>
        </w:rPr>
        <w:t>мущества</w:t>
      </w:r>
      <w:r w:rsidR="008B42A1" w:rsidRPr="00E52E3C">
        <w:rPr>
          <w:rFonts w:ascii="Times New Roman" w:eastAsia="Times New Roman" w:hAnsi="Times New Roman" w:cs="Times New Roman"/>
          <w:bCs/>
          <w:sz w:val="20"/>
          <w:szCs w:val="20"/>
        </w:rPr>
        <w:t xml:space="preserve">, </w:t>
      </w:r>
      <w:r w:rsidR="008B42A1" w:rsidRPr="00E52E3C">
        <w:rPr>
          <w:rFonts w:ascii="Times New Roman" w:hAnsi="Times New Roman" w:cs="Times New Roman"/>
          <w:bCs/>
          <w:sz w:val="20"/>
          <w:szCs w:val="20"/>
        </w:rPr>
        <w:t>нежилые помещения: №№92-95,98,111, часть 10</w:t>
      </w:r>
      <w:r w:rsidR="006D5257">
        <w:rPr>
          <w:rFonts w:ascii="Times New Roman" w:hAnsi="Times New Roman" w:cs="Times New Roman"/>
          <w:bCs/>
          <w:sz w:val="20"/>
          <w:szCs w:val="20"/>
        </w:rPr>
        <w:t>8</w:t>
      </w:r>
      <w:r w:rsidR="008B42A1" w:rsidRPr="00E52E3C">
        <w:rPr>
          <w:rFonts w:ascii="Times New Roman" w:hAnsi="Times New Roman" w:cs="Times New Roman"/>
          <w:bCs/>
          <w:sz w:val="20"/>
          <w:szCs w:val="20"/>
        </w:rPr>
        <w:t xml:space="preserve">-109 согласно БТИ, площадью 167,95 </w:t>
      </w:r>
      <w:proofErr w:type="spellStart"/>
      <w:r w:rsidR="008B42A1" w:rsidRPr="00E52E3C">
        <w:rPr>
          <w:rFonts w:ascii="Times New Roman" w:hAnsi="Times New Roman" w:cs="Times New Roman"/>
          <w:bCs/>
          <w:sz w:val="20"/>
          <w:szCs w:val="20"/>
        </w:rPr>
        <w:t>кв.м</w:t>
      </w:r>
      <w:proofErr w:type="spellEnd"/>
      <w:r w:rsidR="008B42A1" w:rsidRPr="00E52E3C">
        <w:rPr>
          <w:rFonts w:ascii="Times New Roman" w:hAnsi="Times New Roman" w:cs="Times New Roman"/>
          <w:bCs/>
          <w:sz w:val="20"/>
          <w:szCs w:val="20"/>
        </w:rPr>
        <w:t>., кадастровый номер 90:22:010301:1193/чз7, расположенных на втором этаже пятиэтажного здания, по адресу: Республика Крым, г. Симферополь, ул. Горького, 3, находящееся в государственной собственности Республики Крым»</w:t>
      </w:r>
      <w:r w:rsidR="00881F9E" w:rsidRPr="00E52E3C">
        <w:rPr>
          <w:rFonts w:ascii="Times New Roman" w:eastAsia="Times New Roman" w:hAnsi="Times New Roman" w:cs="Times New Roman"/>
          <w:bCs/>
          <w:sz w:val="20"/>
          <w:szCs w:val="20"/>
        </w:rPr>
        <w:t xml:space="preserve">. </w:t>
      </w:r>
    </w:p>
    <w:p w:rsidR="00881F9E" w:rsidRPr="001021AE" w:rsidRDefault="00881F9E" w:rsidP="008B42A1">
      <w:pPr>
        <w:shd w:val="clear" w:color="auto" w:fill="FFFFFF"/>
        <w:jc w:val="center"/>
        <w:textAlignment w:val="baseline"/>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000D78BF">
        <w:rPr>
          <w:rFonts w:ascii="Times New Roman" w:eastAsia="Times New Roman" w:hAnsi="Times New Roman" w:cs="Times New Roman"/>
          <w:sz w:val="20"/>
          <w:szCs w:val="20"/>
          <w:lang w:eastAsia="ar-SA"/>
        </w:rPr>
        <w:t xml:space="preserve">Республики Крым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0D78BF" w:rsidRDefault="00485C43" w:rsidP="00485C43">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w:t>
      </w:r>
      <w:r w:rsidRPr="000D78BF">
        <w:rPr>
          <w:rFonts w:ascii="Times New Roman" w:eastAsia="Times New Roman" w:hAnsi="Times New Roman" w:cs="Times New Roman"/>
          <w:sz w:val="20"/>
          <w:szCs w:val="20"/>
          <w:u w:val="single"/>
          <w:lang w:eastAsia="ar-SA"/>
        </w:rPr>
        <w:t>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в уполномоченных органах власти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p w:rsidR="008B42A1" w:rsidRPr="001021AE" w:rsidRDefault="008B42A1"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Корреспонденцию в наш адрес просим направлять по следующему адресу:_______________________________________________________________________________________</w:t>
      </w:r>
    </w:p>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Заявитель</w:t>
      </w:r>
      <w:r w:rsidR="00E52E3C">
        <w:rPr>
          <w:rFonts w:ascii="Times New Roman" w:eastAsia="Times New Roman" w:hAnsi="Times New Roman" w:cs="Times New Roman"/>
        </w:rPr>
        <w:t xml:space="preserve">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572F81" w:rsidP="00E52E3C">
      <w:pPr>
        <w:keepNext/>
        <w:keepLines/>
        <w:suppressAutoHyphens/>
        <w:spacing w:after="0" w:line="240" w:lineRule="auto"/>
        <w:jc w:val="center"/>
        <w:rPr>
          <w:rFonts w:ascii="Times New Roman" w:hAnsi="Times New Roman" w:cs="Times New Roman"/>
        </w:rPr>
      </w:pPr>
      <w:r>
        <w:rPr>
          <w:rFonts w:ascii="Times New Roman" w:eastAsia="Times New Roman" w:hAnsi="Times New Roman" w:cs="Times New Roman"/>
          <w:b/>
        </w:rPr>
        <w:tab/>
      </w:r>
      <w:r w:rsidR="00AE1F35"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00AE1F35"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E52E3C" w:rsidRDefault="00E52E3C" w:rsidP="0070520D">
      <w:pPr>
        <w:spacing w:after="0"/>
        <w:jc w:val="right"/>
        <w:rPr>
          <w:rFonts w:ascii="Times New Roman" w:eastAsia="Times New Roman" w:hAnsi="Times New Roman" w:cs="Times New Roman"/>
          <w:bCs/>
          <w:u w:val="single"/>
          <w:lang w:val="uk-UA"/>
        </w:rPr>
      </w:pPr>
    </w:p>
    <w:p w:rsidR="00E52E3C" w:rsidRDefault="00E52E3C"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E52E3C" w:rsidRPr="0050092B" w:rsidRDefault="00E52E3C" w:rsidP="00E52E3C">
      <w:pPr>
        <w:jc w:val="center"/>
        <w:rPr>
          <w:rFonts w:ascii="Times New Roman" w:hAnsi="Times New Roman"/>
          <w:b/>
          <w:sz w:val="24"/>
          <w:szCs w:val="24"/>
        </w:rPr>
      </w:pPr>
      <w:r w:rsidRPr="0050092B">
        <w:rPr>
          <w:rFonts w:ascii="Times New Roman" w:hAnsi="Times New Roman"/>
          <w:b/>
          <w:sz w:val="24"/>
          <w:szCs w:val="24"/>
        </w:rPr>
        <w:t>Договор</w:t>
      </w:r>
      <w:r>
        <w:rPr>
          <w:rFonts w:ascii="Times New Roman" w:hAnsi="Times New Roman"/>
          <w:b/>
          <w:sz w:val="24"/>
          <w:szCs w:val="24"/>
        </w:rPr>
        <w:t xml:space="preserve"> </w:t>
      </w:r>
      <w:r w:rsidRPr="0050092B">
        <w:rPr>
          <w:rFonts w:ascii="Times New Roman" w:hAnsi="Times New Roman"/>
          <w:b/>
          <w:sz w:val="24"/>
          <w:szCs w:val="24"/>
        </w:rPr>
        <w:t xml:space="preserve">№_____ </w:t>
      </w:r>
    </w:p>
    <w:p w:rsidR="00E52E3C" w:rsidRPr="0050092B" w:rsidRDefault="00E52E3C" w:rsidP="00E52E3C">
      <w:pPr>
        <w:jc w:val="center"/>
        <w:rPr>
          <w:rFonts w:ascii="Times New Roman" w:hAnsi="Times New Roman"/>
          <w:b/>
          <w:sz w:val="24"/>
          <w:szCs w:val="24"/>
        </w:rPr>
      </w:pPr>
      <w:r w:rsidRPr="0050092B">
        <w:rPr>
          <w:rFonts w:ascii="Times New Roman" w:hAnsi="Times New Roman"/>
          <w:b/>
          <w:sz w:val="24"/>
          <w:szCs w:val="24"/>
        </w:rPr>
        <w:t>аренды недвижимого и движимого имущества, находящегося в государственной собственности Республики Крым</w:t>
      </w:r>
    </w:p>
    <w:p w:rsidR="00E52E3C" w:rsidRPr="00A22454" w:rsidRDefault="00E52E3C" w:rsidP="00E52E3C">
      <w:pPr>
        <w:rPr>
          <w:rFonts w:ascii="Times New Roman" w:hAnsi="Times New Roman" w:cs="Times New Roman"/>
          <w:sz w:val="20"/>
          <w:szCs w:val="20"/>
        </w:rPr>
      </w:pPr>
      <w:proofErr w:type="spellStart"/>
      <w:r w:rsidRPr="00A22454">
        <w:rPr>
          <w:rFonts w:ascii="Times New Roman" w:hAnsi="Times New Roman" w:cs="Times New Roman"/>
          <w:sz w:val="20"/>
          <w:szCs w:val="20"/>
        </w:rPr>
        <w:t>г.Симферополь</w:t>
      </w:r>
      <w:proofErr w:type="spellEnd"/>
      <w:r w:rsidRPr="00A22454">
        <w:rPr>
          <w:rFonts w:ascii="Times New Roman" w:hAnsi="Times New Roman" w:cs="Times New Roman"/>
          <w:sz w:val="20"/>
          <w:szCs w:val="20"/>
        </w:rPr>
        <w:tab/>
      </w:r>
      <w:r w:rsidRPr="00A22454">
        <w:rPr>
          <w:rFonts w:ascii="Times New Roman" w:hAnsi="Times New Roman" w:cs="Times New Roman"/>
          <w:sz w:val="20"/>
          <w:szCs w:val="20"/>
        </w:rPr>
        <w:tab/>
      </w:r>
      <w:r w:rsidRPr="00A22454">
        <w:rPr>
          <w:rFonts w:ascii="Times New Roman" w:hAnsi="Times New Roman" w:cs="Times New Roman"/>
          <w:sz w:val="20"/>
          <w:szCs w:val="20"/>
        </w:rPr>
        <w:tab/>
      </w:r>
      <w:r w:rsidRPr="00A22454">
        <w:rPr>
          <w:rFonts w:ascii="Times New Roman" w:hAnsi="Times New Roman" w:cs="Times New Roman"/>
          <w:sz w:val="20"/>
          <w:szCs w:val="20"/>
        </w:rPr>
        <w:tab/>
      </w:r>
      <w:r w:rsidRPr="00A22454">
        <w:rPr>
          <w:rFonts w:ascii="Times New Roman" w:hAnsi="Times New Roman" w:cs="Times New Roman"/>
          <w:sz w:val="20"/>
          <w:szCs w:val="20"/>
        </w:rPr>
        <w:tab/>
      </w:r>
      <w:r w:rsidRPr="00A22454">
        <w:rPr>
          <w:rFonts w:ascii="Times New Roman" w:hAnsi="Times New Roman" w:cs="Times New Roman"/>
          <w:sz w:val="20"/>
          <w:szCs w:val="20"/>
        </w:rPr>
        <w:tab/>
      </w:r>
      <w:r w:rsidRPr="00A22454">
        <w:rPr>
          <w:rFonts w:ascii="Times New Roman" w:hAnsi="Times New Roman" w:cs="Times New Roman"/>
          <w:sz w:val="20"/>
          <w:szCs w:val="20"/>
        </w:rPr>
        <w:tab/>
        <w:t xml:space="preserve">      </w:t>
      </w:r>
      <w:proofErr w:type="gramStart"/>
      <w:r w:rsidRPr="00A22454">
        <w:rPr>
          <w:rFonts w:ascii="Times New Roman" w:hAnsi="Times New Roman" w:cs="Times New Roman"/>
          <w:sz w:val="20"/>
          <w:szCs w:val="20"/>
        </w:rPr>
        <w:t xml:space="preserve">   «</w:t>
      </w:r>
      <w:proofErr w:type="gramEnd"/>
      <w:r w:rsidRPr="00A22454">
        <w:rPr>
          <w:rFonts w:ascii="Times New Roman" w:hAnsi="Times New Roman" w:cs="Times New Roman"/>
          <w:sz w:val="20"/>
          <w:szCs w:val="20"/>
        </w:rPr>
        <w:t>_____»_______2019г.</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Мы, нижеподписавшиеся: Государственное автономное учреждение Республики Крым «Симферопольский государственный цирк им. Б. Тезикова», (полное название Арендодателя) Код ОГРН 1159102004808, местонахождение: г. Симферополь, ул. Горького, 3 (адрес) (далее - Арендодатель), в лице директора – художественного руководителя Тезикова Бориса Борисовича, действующего на основании Устава и Свидетельства о государственной регистрации юридического лица, зарегистрированного Инспекцией Федеральной налоговой службы по г. Симферополю 04.01.2015, с одной стороны, и _________________________________________________ (далее - Арендатор), действующий на основании ________________________________________________, с другой стороны, далее именуемые Сторонами, заключили настоящий Договор о нижеследующем: </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1. Предмет Договора</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1.1. Арендодатель передает, а Арендатор принимает во временное платное пользование недвижимое имущество, находящееся в государственной собственности Республики Крым </w:t>
      </w:r>
      <w:r w:rsidRPr="00A22454">
        <w:rPr>
          <w:rFonts w:ascii="Times New Roman" w:hAnsi="Times New Roman" w:cs="Times New Roman"/>
          <w:bCs/>
          <w:sz w:val="20"/>
          <w:szCs w:val="20"/>
        </w:rPr>
        <w:t xml:space="preserve">нежилые помещения (№№ 92-95, 98, 111,  часть 108-109 согласно БТИ), площадью    167,95 </w:t>
      </w:r>
      <w:proofErr w:type="spellStart"/>
      <w:r w:rsidRPr="00A22454">
        <w:rPr>
          <w:rFonts w:ascii="Times New Roman" w:hAnsi="Times New Roman" w:cs="Times New Roman"/>
          <w:bCs/>
          <w:sz w:val="20"/>
          <w:szCs w:val="20"/>
        </w:rPr>
        <w:t>кв.м</w:t>
      </w:r>
      <w:proofErr w:type="spellEnd"/>
      <w:r w:rsidRPr="00A22454">
        <w:rPr>
          <w:rFonts w:ascii="Times New Roman" w:hAnsi="Times New Roman" w:cs="Times New Roman"/>
          <w:bCs/>
          <w:sz w:val="20"/>
          <w:szCs w:val="20"/>
        </w:rPr>
        <w:t xml:space="preserve">, кадастровый номер 90:22:010301:1193/чз7, расположенные на втором этаже пятиэтажного здания по адресу: г. Симферополь, ул. Горького, </w:t>
      </w:r>
      <w:r w:rsidRPr="00A22454">
        <w:rPr>
          <w:rFonts w:ascii="Times New Roman" w:hAnsi="Times New Roman" w:cs="Times New Roman"/>
          <w:sz w:val="20"/>
          <w:szCs w:val="20"/>
        </w:rPr>
        <w:t>3</w:t>
      </w:r>
      <w:r w:rsidRPr="00A22454">
        <w:rPr>
          <w:rFonts w:ascii="Times New Roman" w:hAnsi="Times New Roman" w:cs="Times New Roman"/>
          <w:bCs/>
          <w:sz w:val="20"/>
          <w:szCs w:val="20"/>
        </w:rPr>
        <w:t xml:space="preserve">, </w:t>
      </w:r>
      <w:r w:rsidRPr="00A22454">
        <w:rPr>
          <w:rFonts w:ascii="Times New Roman" w:hAnsi="Times New Roman" w:cs="Times New Roman"/>
          <w:color w:val="000000"/>
          <w:sz w:val="20"/>
          <w:szCs w:val="20"/>
        </w:rPr>
        <w:t xml:space="preserve">находящегося на балансе </w:t>
      </w:r>
      <w:r w:rsidRPr="00A22454">
        <w:rPr>
          <w:rFonts w:ascii="Times New Roman" w:hAnsi="Times New Roman" w:cs="Times New Roman"/>
          <w:sz w:val="20"/>
          <w:szCs w:val="20"/>
        </w:rPr>
        <w:t xml:space="preserve">Государственного автономного учреждения Республики Крым «Симферопольский государственный цирк им. Б. Тезикова» (далее - Имущество), стоимость которого определена на основании справки о балансовой (остаточной) стоимости арендуемого Имущества на 01.08.2019г. и составляет по остаточной стоимости  1105059,32 руб. </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1.2. Имущество передается в аренду с целью размещения кафе. </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2. Условия передачи Имущества Арендатору</w:t>
      </w:r>
    </w:p>
    <w:p w:rsidR="00E52E3C" w:rsidRPr="00A22454" w:rsidRDefault="00E52E3C" w:rsidP="00A22454">
      <w:pPr>
        <w:autoSpaceDE w:val="0"/>
        <w:autoSpaceDN w:val="0"/>
        <w:adjustRightInd w:val="0"/>
        <w:ind w:firstLine="540"/>
        <w:jc w:val="both"/>
        <w:rPr>
          <w:rFonts w:ascii="Times New Roman" w:hAnsi="Times New Roman" w:cs="Times New Roman"/>
          <w:sz w:val="20"/>
          <w:szCs w:val="20"/>
        </w:rPr>
      </w:pPr>
      <w:r w:rsidRPr="00A22454">
        <w:rPr>
          <w:rFonts w:ascii="Times New Roman" w:hAnsi="Times New Roman" w:cs="Times New Roman"/>
          <w:sz w:val="20"/>
          <w:szCs w:val="20"/>
        </w:rPr>
        <w:t>2.1. 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E52E3C" w:rsidRPr="00A22454" w:rsidRDefault="00E52E3C" w:rsidP="00A22454">
      <w:pPr>
        <w:autoSpaceDE w:val="0"/>
        <w:autoSpaceDN w:val="0"/>
        <w:adjustRightInd w:val="0"/>
        <w:ind w:firstLine="540"/>
        <w:jc w:val="both"/>
        <w:rPr>
          <w:rFonts w:ascii="Times New Roman" w:hAnsi="Times New Roman" w:cs="Times New Roman"/>
          <w:sz w:val="20"/>
          <w:szCs w:val="20"/>
        </w:rPr>
      </w:pPr>
      <w:r w:rsidRPr="00A22454">
        <w:rPr>
          <w:rFonts w:ascii="Times New Roman" w:hAnsi="Times New Roman" w:cs="Times New Roman"/>
          <w:sz w:val="20"/>
          <w:szCs w:val="20"/>
        </w:rPr>
        <w:t xml:space="preserve">2.2. Передача Имущества в аренду не влечет за собой передачу Арендатору права собственности на это Имущество. Собственником Имущества остается Республика Крым, а Арендатор пользуется им в течение срока аренды. </w:t>
      </w:r>
    </w:p>
    <w:p w:rsidR="00E52E3C" w:rsidRPr="00A22454" w:rsidRDefault="00E52E3C" w:rsidP="00A22454">
      <w:pPr>
        <w:autoSpaceDE w:val="0"/>
        <w:autoSpaceDN w:val="0"/>
        <w:adjustRightInd w:val="0"/>
        <w:ind w:firstLine="540"/>
        <w:jc w:val="both"/>
        <w:rPr>
          <w:rFonts w:ascii="Times New Roman" w:hAnsi="Times New Roman" w:cs="Times New Roman"/>
          <w:sz w:val="20"/>
          <w:szCs w:val="20"/>
        </w:rPr>
      </w:pPr>
      <w:r w:rsidRPr="00A22454">
        <w:rPr>
          <w:rFonts w:ascii="Times New Roman" w:hAnsi="Times New Roman" w:cs="Times New Roman"/>
          <w:sz w:val="20"/>
          <w:szCs w:val="20"/>
        </w:rPr>
        <w:t xml:space="preserve">2.3. Обязанность по составлению акта приема-передачи возлагается на Арендодателя. </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3. Арендная плата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3.1. Арендная плата, определенная по результатам торгов (конкурс, аукцион) на право аренды имущества, находящегося в государственной собственности Республики Крым, составляет без НДС за месяц расчета _________ 20___ г. _____ руб.</w:t>
      </w:r>
    </w:p>
    <w:p w:rsidR="00E52E3C" w:rsidRPr="00A22454" w:rsidRDefault="00E52E3C" w:rsidP="00E52E3C">
      <w:pPr>
        <w:pStyle w:val="ConsPlusNormal"/>
        <w:ind w:firstLine="539"/>
        <w:jc w:val="both"/>
        <w:rPr>
          <w:rFonts w:ascii="Times New Roman" w:hAnsi="Times New Roman" w:cs="Times New Roman"/>
          <w:sz w:val="20"/>
        </w:rPr>
      </w:pPr>
      <w:r w:rsidRPr="00A22454">
        <w:rPr>
          <w:rFonts w:ascii="Times New Roman" w:hAnsi="Times New Roman" w:cs="Times New Roman"/>
          <w:sz w:val="20"/>
        </w:rPr>
        <w:t>3.2. Размер арендной платы ежегодно изменяется на коэффициент пересчета, соответствующий наибольшему значению индекса потребительских цен, установленному Прогнозом социально-экономического развития Республики Крым на соответствующий финансовый год, ежегодно одобряемым Советом министров Республики Крым (в случае если договор аренды заключается на срок более года).</w:t>
      </w:r>
    </w:p>
    <w:p w:rsidR="00E52E3C" w:rsidRPr="00A22454" w:rsidRDefault="00E52E3C" w:rsidP="00E52E3C">
      <w:pPr>
        <w:pStyle w:val="ConsPlusNormal"/>
        <w:ind w:firstLine="539"/>
        <w:jc w:val="both"/>
        <w:rPr>
          <w:rFonts w:ascii="Times New Roman" w:hAnsi="Times New Roman" w:cs="Times New Roman"/>
          <w:sz w:val="20"/>
        </w:rPr>
      </w:pPr>
      <w:r w:rsidRPr="00A22454">
        <w:rPr>
          <w:rFonts w:ascii="Times New Roman" w:hAnsi="Times New Roman" w:cs="Times New Roman"/>
          <w:sz w:val="20"/>
        </w:rPr>
        <w:t>Коэффициент пересчета применяется ежегодно для расчета размера ежемесячной арендной платы начиная с первого января года, следующего за годом, в котором заключен договор аренды.</w:t>
      </w:r>
    </w:p>
    <w:p w:rsidR="00E52E3C" w:rsidRPr="00A22454" w:rsidRDefault="00E52E3C" w:rsidP="00E52E3C">
      <w:pPr>
        <w:pStyle w:val="ConsPlusNormal"/>
        <w:ind w:firstLine="539"/>
        <w:jc w:val="both"/>
        <w:rPr>
          <w:rFonts w:ascii="Times New Roman" w:hAnsi="Times New Roman" w:cs="Times New Roman"/>
          <w:sz w:val="20"/>
        </w:rPr>
      </w:pPr>
    </w:p>
    <w:p w:rsidR="00E52E3C" w:rsidRPr="00A22454" w:rsidRDefault="00E52E3C" w:rsidP="00E52E3C">
      <w:pPr>
        <w:pStyle w:val="ConsPlusNormal"/>
        <w:ind w:firstLine="539"/>
        <w:jc w:val="both"/>
        <w:rPr>
          <w:rFonts w:ascii="Times New Roman" w:hAnsi="Times New Roman" w:cs="Times New Roman"/>
          <w:sz w:val="20"/>
        </w:rPr>
      </w:pPr>
      <w:r w:rsidRPr="00A22454">
        <w:rPr>
          <w:rFonts w:ascii="Times New Roman" w:hAnsi="Times New Roman" w:cs="Times New Roman"/>
          <w:sz w:val="20"/>
        </w:rPr>
        <w:t>3.3. В арендную плату не входят:</w:t>
      </w:r>
    </w:p>
    <w:p w:rsidR="00E52E3C" w:rsidRPr="00A22454" w:rsidRDefault="00E52E3C" w:rsidP="00E52E3C">
      <w:pPr>
        <w:pStyle w:val="ConsPlusNormal"/>
        <w:ind w:firstLine="539"/>
        <w:jc w:val="both"/>
        <w:rPr>
          <w:rFonts w:ascii="Times New Roman" w:hAnsi="Times New Roman" w:cs="Times New Roman"/>
          <w:sz w:val="20"/>
        </w:rPr>
      </w:pPr>
      <w:r w:rsidRPr="00A22454">
        <w:rPr>
          <w:rFonts w:ascii="Times New Roman" w:hAnsi="Times New Roman" w:cs="Times New Roman"/>
          <w:sz w:val="20"/>
        </w:rPr>
        <w:t>плата за пользование земельным участком, на котором расположен объект аренды, или соответствующей долей в земельном участке;</w:t>
      </w:r>
    </w:p>
    <w:p w:rsidR="00E52E3C" w:rsidRPr="00A22454" w:rsidRDefault="00E52E3C" w:rsidP="00A22454">
      <w:pPr>
        <w:pStyle w:val="ConsPlusNormal"/>
        <w:ind w:firstLine="539"/>
        <w:jc w:val="both"/>
        <w:rPr>
          <w:rFonts w:ascii="Times New Roman" w:hAnsi="Times New Roman" w:cs="Times New Roman"/>
          <w:sz w:val="20"/>
        </w:rPr>
      </w:pPr>
      <w:r w:rsidRPr="00A22454">
        <w:rPr>
          <w:rFonts w:ascii="Times New Roman" w:hAnsi="Times New Roman" w:cs="Times New Roman"/>
          <w:sz w:val="20"/>
        </w:rPr>
        <w:t>плата за эксплуатационное обслуживание, а также плата за пользование общей собственностью;</w:t>
      </w:r>
    </w:p>
    <w:p w:rsidR="00E52E3C" w:rsidRPr="00A22454" w:rsidRDefault="00E52E3C" w:rsidP="00A22454">
      <w:pPr>
        <w:pStyle w:val="ConsPlusNormal"/>
        <w:ind w:firstLine="539"/>
        <w:jc w:val="both"/>
        <w:rPr>
          <w:rFonts w:ascii="Times New Roman" w:hAnsi="Times New Roman" w:cs="Times New Roman"/>
          <w:sz w:val="20"/>
        </w:rPr>
      </w:pPr>
      <w:r w:rsidRPr="00A22454">
        <w:rPr>
          <w:rFonts w:ascii="Times New Roman" w:hAnsi="Times New Roman" w:cs="Times New Roman"/>
          <w:sz w:val="20"/>
        </w:rPr>
        <w:t>плата за предоставляемые коммунальные услуги.</w:t>
      </w:r>
    </w:p>
    <w:p w:rsidR="00E52E3C" w:rsidRPr="00A22454" w:rsidRDefault="00E52E3C" w:rsidP="00A22454">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3.4. Налог на добавленную стоимость при аренде имущества Республики Крым начисляется и перечисляется в соответствии с законодательством Российской Федерации.</w:t>
      </w:r>
    </w:p>
    <w:p w:rsidR="00E52E3C" w:rsidRPr="00A22454" w:rsidRDefault="00E52E3C" w:rsidP="00A22454">
      <w:pPr>
        <w:ind w:firstLine="567"/>
        <w:jc w:val="both"/>
        <w:rPr>
          <w:rFonts w:ascii="Times New Roman" w:hAnsi="Times New Roman" w:cs="Times New Roman"/>
          <w:sz w:val="20"/>
          <w:szCs w:val="20"/>
        </w:rPr>
      </w:pPr>
      <w:r w:rsidRPr="00A22454">
        <w:rPr>
          <w:rFonts w:ascii="Times New Roman" w:hAnsi="Times New Roman" w:cs="Times New Roman"/>
          <w:sz w:val="20"/>
          <w:szCs w:val="20"/>
        </w:rPr>
        <w:t xml:space="preserve">3.5 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 </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3.6. Арендная плата перечисляется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 в следующем соотношении: </w:t>
      </w:r>
    </w:p>
    <w:p w:rsidR="00E52E3C" w:rsidRPr="00A22454" w:rsidRDefault="00E52E3C" w:rsidP="00A22454">
      <w:pPr>
        <w:jc w:val="both"/>
        <w:rPr>
          <w:rFonts w:ascii="Times New Roman" w:hAnsi="Times New Roman" w:cs="Times New Roman"/>
          <w:sz w:val="20"/>
          <w:szCs w:val="20"/>
        </w:rPr>
      </w:pPr>
      <w:r w:rsidRPr="00A22454">
        <w:rPr>
          <w:rFonts w:ascii="Times New Roman" w:hAnsi="Times New Roman" w:cs="Times New Roman"/>
          <w:sz w:val="20"/>
          <w:szCs w:val="20"/>
        </w:rPr>
        <w:t>70% в бюджет Республики Крым</w:t>
      </w:r>
      <w:r w:rsidRPr="00A22454">
        <w:rPr>
          <w:rFonts w:ascii="Times New Roman" w:hAnsi="Times New Roman" w:cs="Times New Roman"/>
          <w:spacing w:val="-3"/>
          <w:sz w:val="20"/>
          <w:szCs w:val="20"/>
        </w:rPr>
        <w:t xml:space="preserve">, </w:t>
      </w:r>
      <w:r w:rsidRPr="00A22454">
        <w:rPr>
          <w:rFonts w:ascii="Times New Roman" w:hAnsi="Times New Roman" w:cs="Times New Roman"/>
          <w:bCs/>
          <w:sz w:val="20"/>
          <w:szCs w:val="20"/>
        </w:rPr>
        <w:t>банковский идентификационный код – 043510001; банк получателя – Отделение Республики Крым г. Симферополь; получатель – УФК по Республике Крым (Министерство имущественных и земельных отношений Республики Крым); ИНН получателя – 9102012080; КПП получателя – 910201001; счет №40101810335100010001; КБК доходов – 81511105032020000120; ОКТМО – 35701000 (</w:t>
      </w:r>
      <w:r w:rsidRPr="00A22454">
        <w:rPr>
          <w:rFonts w:ascii="Times New Roman" w:hAnsi="Times New Roman" w:cs="Times New Roman"/>
          <w:sz w:val="20"/>
          <w:szCs w:val="20"/>
        </w:rPr>
        <w:t xml:space="preserve">назначение платежа: </w:t>
      </w:r>
      <w:r w:rsidRPr="00A22454">
        <w:rPr>
          <w:rFonts w:ascii="Times New Roman" w:hAnsi="Times New Roman" w:cs="Times New Roman"/>
          <w:bCs/>
          <w:sz w:val="20"/>
          <w:szCs w:val="20"/>
        </w:rPr>
        <w:t>арендная плата по договору аренды от __________. за (месяц) аренды от ___________________</w:t>
      </w:r>
      <w:r w:rsidRPr="00A22454">
        <w:rPr>
          <w:rFonts w:ascii="Times New Roman" w:hAnsi="Times New Roman" w:cs="Times New Roman"/>
          <w:sz w:val="20"/>
          <w:szCs w:val="20"/>
        </w:rPr>
        <w:t>).</w:t>
      </w:r>
    </w:p>
    <w:p w:rsidR="00E52E3C" w:rsidRPr="00A22454" w:rsidRDefault="00E52E3C" w:rsidP="00A22454">
      <w:pPr>
        <w:jc w:val="both"/>
        <w:rPr>
          <w:rFonts w:ascii="Times New Roman" w:hAnsi="Times New Roman" w:cs="Times New Roman"/>
          <w:sz w:val="20"/>
          <w:szCs w:val="20"/>
        </w:rPr>
      </w:pPr>
      <w:r w:rsidRPr="00A22454">
        <w:rPr>
          <w:rFonts w:ascii="Times New Roman" w:hAnsi="Times New Roman" w:cs="Times New Roman"/>
          <w:sz w:val="20"/>
          <w:szCs w:val="20"/>
        </w:rPr>
        <w:t xml:space="preserve">30% Государственное автономное учреждение Республики Крым «Симферопольский </w:t>
      </w:r>
      <w:proofErr w:type="spellStart"/>
      <w:r w:rsidRPr="00A22454">
        <w:rPr>
          <w:rFonts w:ascii="Times New Roman" w:hAnsi="Times New Roman" w:cs="Times New Roman"/>
          <w:sz w:val="20"/>
          <w:szCs w:val="20"/>
        </w:rPr>
        <w:t>госцирк</w:t>
      </w:r>
      <w:proofErr w:type="spellEnd"/>
      <w:r w:rsidRPr="00A22454">
        <w:rPr>
          <w:rFonts w:ascii="Times New Roman" w:hAnsi="Times New Roman" w:cs="Times New Roman"/>
          <w:sz w:val="20"/>
          <w:szCs w:val="20"/>
        </w:rPr>
        <w:t xml:space="preserve"> им. Б. Тезикова» (ИНН:9102067949 / КПП 910201001).</w:t>
      </w:r>
      <w:r w:rsidRPr="00A22454">
        <w:rPr>
          <w:rFonts w:ascii="Times New Roman" w:hAnsi="Times New Roman" w:cs="Times New Roman"/>
          <w:color w:val="FF0000"/>
          <w:sz w:val="20"/>
          <w:szCs w:val="20"/>
        </w:rPr>
        <w:t xml:space="preserve"> </w:t>
      </w:r>
      <w:r w:rsidRPr="00A22454">
        <w:rPr>
          <w:rFonts w:ascii="Times New Roman" w:hAnsi="Times New Roman" w:cs="Times New Roman"/>
          <w:sz w:val="20"/>
          <w:szCs w:val="20"/>
        </w:rPr>
        <w:t xml:space="preserve">Получатель: ГАУ РК «Симферопольский </w:t>
      </w:r>
      <w:proofErr w:type="spellStart"/>
      <w:r w:rsidRPr="00A22454">
        <w:rPr>
          <w:rFonts w:ascii="Times New Roman" w:hAnsi="Times New Roman" w:cs="Times New Roman"/>
          <w:sz w:val="20"/>
          <w:szCs w:val="20"/>
        </w:rPr>
        <w:t>госцирк</w:t>
      </w:r>
      <w:proofErr w:type="spellEnd"/>
      <w:r w:rsidRPr="00A22454">
        <w:rPr>
          <w:rFonts w:ascii="Times New Roman" w:hAnsi="Times New Roman" w:cs="Times New Roman"/>
          <w:sz w:val="20"/>
          <w:szCs w:val="20"/>
        </w:rPr>
        <w:t xml:space="preserve"> им. Б. Тезикова», р/с4060381070643003001 в АО «ГЕНБАНК» г. Симферополь , БИК 043510123 ,   к/с 30101810835100000110  в ПАО «РНКБ» БИК 043510607, к/с 30101810335100000607.</w:t>
      </w:r>
    </w:p>
    <w:p w:rsidR="00E52E3C" w:rsidRPr="00A22454" w:rsidRDefault="00E52E3C" w:rsidP="00A22454">
      <w:pPr>
        <w:ind w:firstLine="708"/>
        <w:jc w:val="both"/>
        <w:rPr>
          <w:rFonts w:ascii="Times New Roman" w:hAnsi="Times New Roman" w:cs="Times New Roman"/>
          <w:sz w:val="20"/>
          <w:szCs w:val="20"/>
        </w:rPr>
      </w:pPr>
      <w:r w:rsidRPr="00A22454">
        <w:rPr>
          <w:rFonts w:ascii="Times New Roman" w:hAnsi="Times New Roman" w:cs="Times New Roman"/>
          <w:sz w:val="20"/>
          <w:szCs w:val="20"/>
        </w:rPr>
        <w:t>В случае использования недвижимого имущества в течение неполного календарного месяца (первого и/или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
    <w:p w:rsidR="00E52E3C" w:rsidRPr="00A22454" w:rsidRDefault="00E52E3C" w:rsidP="00A22454">
      <w:pPr>
        <w:pStyle w:val="ConsPlusNormal"/>
        <w:ind w:firstLine="540"/>
        <w:jc w:val="both"/>
        <w:rPr>
          <w:rFonts w:ascii="Times New Roman" w:hAnsi="Times New Roman" w:cs="Times New Roman"/>
          <w:sz w:val="20"/>
        </w:rPr>
      </w:pPr>
      <w:r w:rsidRPr="00A22454">
        <w:rPr>
          <w:rFonts w:ascii="Times New Roman" w:hAnsi="Times New Roman" w:cs="Times New Roman"/>
          <w:sz w:val="20"/>
        </w:rPr>
        <w:t xml:space="preserve">3.7. Арендная плата, перечисленная несвоевременно или не в полном объеме, взыскивается в бюджет Республики Крым и Балансодержателю согласно </w:t>
      </w:r>
      <w:hyperlink w:anchor="P786" w:history="1">
        <w:r w:rsidRPr="00A22454">
          <w:rPr>
            <w:rFonts w:ascii="Times New Roman" w:hAnsi="Times New Roman" w:cs="Times New Roman"/>
            <w:sz w:val="20"/>
          </w:rPr>
          <w:t>пункту 3.6 раздела 3</w:t>
        </w:r>
      </w:hyperlink>
      <w:r w:rsidRPr="00A22454">
        <w:rPr>
          <w:rFonts w:ascii="Times New Roman" w:hAnsi="Times New Roman" w:cs="Times New Roman"/>
          <w:sz w:val="20"/>
        </w:rPr>
        <w:t xml:space="preserve"> настоящего Договора с учетом пени, размер которой установлен </w:t>
      </w:r>
      <w:hyperlink r:id="rId20" w:history="1">
        <w:r w:rsidRPr="00A22454">
          <w:rPr>
            <w:rFonts w:ascii="Times New Roman" w:hAnsi="Times New Roman" w:cs="Times New Roman"/>
            <w:sz w:val="20"/>
          </w:rPr>
          <w:t>Методикой</w:t>
        </w:r>
      </w:hyperlink>
      <w:r w:rsidRPr="00A22454">
        <w:rPr>
          <w:rFonts w:ascii="Times New Roman" w:hAnsi="Times New Roman" w:cs="Times New Roman"/>
          <w:sz w:val="20"/>
        </w:rPr>
        <w:t xml:space="preserve"> на дату начисления пени.</w:t>
      </w:r>
    </w:p>
    <w:p w:rsidR="00E52E3C" w:rsidRPr="00A22454" w:rsidRDefault="00E52E3C" w:rsidP="00A22454">
      <w:pPr>
        <w:pStyle w:val="ConsPlusNormal"/>
        <w:ind w:firstLine="540"/>
        <w:jc w:val="both"/>
        <w:rPr>
          <w:rFonts w:ascii="Times New Roman" w:hAnsi="Times New Roman" w:cs="Times New Roman"/>
          <w:sz w:val="20"/>
        </w:rPr>
      </w:pPr>
      <w:r w:rsidRPr="00A22454">
        <w:rPr>
          <w:rFonts w:ascii="Times New Roman" w:hAnsi="Times New Roman" w:cs="Times New Roman"/>
          <w:sz w:val="20"/>
        </w:rPr>
        <w:t>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В случае </w:t>
      </w:r>
      <w:proofErr w:type="spellStart"/>
      <w:r w:rsidRPr="00A22454">
        <w:rPr>
          <w:rFonts w:ascii="Times New Roman" w:hAnsi="Times New Roman" w:cs="Times New Roman"/>
          <w:sz w:val="20"/>
          <w:szCs w:val="20"/>
        </w:rPr>
        <w:t>непоступления</w:t>
      </w:r>
      <w:proofErr w:type="spellEnd"/>
      <w:r w:rsidRPr="00A22454">
        <w:rPr>
          <w:rFonts w:ascii="Times New Roman" w:hAnsi="Times New Roman" w:cs="Times New Roman"/>
          <w:sz w:val="20"/>
          <w:szCs w:val="20"/>
        </w:rPr>
        <w:t xml:space="preserve">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3.8. Сумма арендной платы, излишне перечисленная Арендатором в бюджет Республики Крым и Балансодержателю, зачисляется в счет будущих платежей. </w:t>
      </w:r>
    </w:p>
    <w:p w:rsidR="00E52E3C" w:rsidRPr="00A22454" w:rsidRDefault="00E52E3C" w:rsidP="00A22454">
      <w:pPr>
        <w:pStyle w:val="ConsPlusNormal"/>
        <w:spacing w:before="220"/>
        <w:ind w:firstLine="709"/>
        <w:jc w:val="both"/>
        <w:rPr>
          <w:rFonts w:ascii="Times New Roman" w:hAnsi="Times New Roman" w:cs="Times New Roman"/>
          <w:sz w:val="20"/>
        </w:rPr>
      </w:pPr>
      <w:r w:rsidRPr="00A22454">
        <w:rPr>
          <w:rFonts w:ascii="Times New Roman" w:hAnsi="Times New Roman" w:cs="Times New Roman"/>
          <w:sz w:val="20"/>
        </w:rPr>
        <w:t xml:space="preserve">3.9. 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 Арендатор обязан уплатить арендную плату в соотношении, установленном </w:t>
      </w:r>
      <w:hyperlink w:anchor="P786" w:history="1">
        <w:r w:rsidRPr="00A22454">
          <w:rPr>
            <w:rFonts w:ascii="Times New Roman" w:hAnsi="Times New Roman" w:cs="Times New Roman"/>
            <w:sz w:val="20"/>
          </w:rPr>
          <w:t>пунктом 3.6 раздела 3</w:t>
        </w:r>
      </w:hyperlink>
      <w:r w:rsidRPr="00A22454">
        <w:rPr>
          <w:rFonts w:ascii="Times New Roman" w:hAnsi="Times New Roman" w:cs="Times New Roman"/>
          <w:sz w:val="20"/>
        </w:rPr>
        <w:t xml:space="preserve"> настоящего Договора, за весь период фактического пользования Имуществом (до дня возврата Имущества по акту приема-передачи включительно) в размере, равном двойной ставке арендной платы, установленной договором.</w:t>
      </w:r>
    </w:p>
    <w:p w:rsidR="00E52E3C" w:rsidRPr="00A22454" w:rsidRDefault="00E52E3C" w:rsidP="00A22454">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Республики Крым и Арендодателю/Балансодержателю.</w:t>
      </w:r>
    </w:p>
    <w:p w:rsidR="00E52E3C" w:rsidRPr="00A22454" w:rsidRDefault="00E52E3C" w:rsidP="00A22454">
      <w:pPr>
        <w:pStyle w:val="ConsPlusNormal"/>
        <w:spacing w:before="220"/>
        <w:ind w:firstLine="709"/>
        <w:jc w:val="both"/>
        <w:rPr>
          <w:rFonts w:ascii="Times New Roman" w:hAnsi="Times New Roman" w:cs="Times New Roman"/>
          <w:sz w:val="20"/>
        </w:rPr>
      </w:pPr>
      <w:r w:rsidRPr="00A22454">
        <w:rPr>
          <w:rFonts w:ascii="Times New Roman" w:hAnsi="Times New Roman" w:cs="Times New Roman"/>
          <w:sz w:val="20"/>
        </w:rPr>
        <w:t xml:space="preserve">3.10. Задолженность по арендной плате, которая образовалась в период действия Договора, взыскивается в бюджет Республики Крым и Балансодержателю в соотношении, установленном </w:t>
      </w:r>
      <w:hyperlink w:anchor="P786" w:history="1">
        <w:r w:rsidRPr="00A22454">
          <w:rPr>
            <w:rFonts w:ascii="Times New Roman" w:hAnsi="Times New Roman" w:cs="Times New Roman"/>
            <w:sz w:val="20"/>
          </w:rPr>
          <w:t>пунктом 3.6 раздела 3</w:t>
        </w:r>
      </w:hyperlink>
      <w:r w:rsidRPr="00A22454">
        <w:rPr>
          <w:rFonts w:ascii="Times New Roman" w:hAnsi="Times New Roman" w:cs="Times New Roman"/>
          <w:sz w:val="20"/>
        </w:rPr>
        <w:t xml:space="preserve"> настоящего Договора, с учетом пени, размер которой установлен </w:t>
      </w:r>
      <w:hyperlink r:id="rId21" w:history="1">
        <w:r w:rsidRPr="00A22454">
          <w:rPr>
            <w:rFonts w:ascii="Times New Roman" w:hAnsi="Times New Roman" w:cs="Times New Roman"/>
            <w:sz w:val="20"/>
          </w:rPr>
          <w:t>Методикой</w:t>
        </w:r>
      </w:hyperlink>
      <w:r w:rsidRPr="00A22454">
        <w:rPr>
          <w:rFonts w:ascii="Times New Roman" w:hAnsi="Times New Roman" w:cs="Times New Roman"/>
          <w:sz w:val="20"/>
        </w:rPr>
        <w:t xml:space="preserve"> на дату начисления пени.</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3.11. Неиспользование Имущества Арендатором не является основанием для отказа от внесения арендной платы. </w:t>
      </w:r>
    </w:p>
    <w:p w:rsidR="00E52E3C" w:rsidRPr="00A22454" w:rsidRDefault="00E52E3C" w:rsidP="00A22454">
      <w:pPr>
        <w:jc w:val="both"/>
        <w:rPr>
          <w:rFonts w:ascii="Times New Roman" w:hAnsi="Times New Roman" w:cs="Times New Roman"/>
          <w:b/>
          <w:sz w:val="20"/>
          <w:szCs w:val="20"/>
        </w:rPr>
      </w:pPr>
      <w:r w:rsidRPr="00A22454">
        <w:rPr>
          <w:rFonts w:ascii="Times New Roman" w:hAnsi="Times New Roman" w:cs="Times New Roman"/>
          <w:b/>
          <w:sz w:val="20"/>
          <w:szCs w:val="20"/>
        </w:rPr>
        <w:t>4. Использование амортизационных отчислений и восстановление арендованного Имущества</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4.1.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 </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 xml:space="preserve">4.2. Улучшение арендованного Имущества, осуществленное за счет амортизационных отчислений, является имуществом, находящимся в собственности Республики Крым. </w:t>
      </w:r>
    </w:p>
    <w:p w:rsidR="00E52E3C" w:rsidRPr="00A22454" w:rsidRDefault="00E52E3C" w:rsidP="00A22454">
      <w:pPr>
        <w:ind w:firstLine="709"/>
        <w:jc w:val="both"/>
        <w:rPr>
          <w:rFonts w:ascii="Times New Roman" w:hAnsi="Times New Roman" w:cs="Times New Roman"/>
          <w:sz w:val="20"/>
          <w:szCs w:val="20"/>
        </w:rPr>
      </w:pPr>
      <w:r w:rsidRPr="00A22454">
        <w:rPr>
          <w:rFonts w:ascii="Times New Roman" w:hAnsi="Times New Roman" w:cs="Times New Roman"/>
          <w:sz w:val="20"/>
          <w:szCs w:val="20"/>
        </w:rPr>
        <w:t>4.3. Для получения разрешения Арендодателя на осуществление неотделимых улучшений Арендатор подает документы, определенные законодательством Российской Федерации.</w:t>
      </w:r>
    </w:p>
    <w:p w:rsidR="00E52E3C" w:rsidRPr="00A22454" w:rsidRDefault="00E52E3C" w:rsidP="00E52E3C">
      <w:pPr>
        <w:rPr>
          <w:rFonts w:ascii="Times New Roman" w:hAnsi="Times New Roman" w:cs="Times New Roman"/>
          <w:sz w:val="20"/>
          <w:szCs w:val="20"/>
        </w:rPr>
      </w:pP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5. Обязанности Арендатора</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5.1. Арендатор обязуется использовать арендованное Имущество в соответствии с его назначением и условиями настоящего Договора.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5.3. Арендатор обязуется своевременно и в полном объеме оплачивать арендную плату.</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5.4.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5.5. 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5.6.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5.7. 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(первоначальной) или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5.9.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5.10. 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5.11. 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5.12. 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5.13. 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5.14. По требованию Арендодателя Арендатор обязуется представлять необходимые материалы, сведения, документы, подтверждающие выполнение условий настоящего Договора.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5.15. Арендатор обязан обеспечить проведение государственной регистрации Договора в течение 40 дней со дня его подписания за свой счет и своими силами.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5.16. 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E52E3C" w:rsidRPr="00A22454" w:rsidRDefault="00E52E3C" w:rsidP="00E52E3C">
      <w:pPr>
        <w:pStyle w:val="ConsPlusNormal"/>
        <w:rPr>
          <w:rFonts w:ascii="Times New Roman" w:hAnsi="Times New Roman" w:cs="Times New Roman"/>
          <w:sz w:val="20"/>
        </w:rPr>
      </w:pP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6. Права Арендатора</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6.1. С согласия Арендодателя Арендатор имеет право сдавать арендованное Имущество в субаренду. Плату за субаренду в размере, не превышающем арендную плату за объект субаренды, получает Арендатор, а остаток платы за субаренду перечисляется в бюджет Республики Крым до 18 числа месяца, следующего за отчетным.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xml:space="preserve">В случае несвоевременного или не в полном объеме перечисления платежа, указанного в абзаце первом настоящего пункта, Арендатор по договору аренды оплачивает пеню, размер которой установлен </w:t>
      </w:r>
      <w:hyperlink r:id="rId22" w:history="1">
        <w:r w:rsidRPr="00A22454">
          <w:rPr>
            <w:rFonts w:ascii="Times New Roman" w:hAnsi="Times New Roman" w:cs="Times New Roman"/>
            <w:sz w:val="20"/>
          </w:rPr>
          <w:t>Методикой</w:t>
        </w:r>
      </w:hyperlink>
      <w:r w:rsidRPr="00A22454">
        <w:rPr>
          <w:rFonts w:ascii="Times New Roman" w:hAnsi="Times New Roman" w:cs="Times New Roman"/>
          <w:sz w:val="20"/>
        </w:rPr>
        <w:t xml:space="preserve"> на дату начисления пени.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6.2. 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6.3. Арендатор имеет право инициировать списание арендованного Имущества Балансодержателем.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6.4.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т.п.), осуществлять хозяйственную деятельность в пределах, определенных действующим законодательством и настоящим Договором.</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7. Обязанности Арендодателя</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7.1.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xml:space="preserve">7.4. Осуществлять контроль за полнотой и своевременностью внесения арендной платы (остатка </w:t>
      </w:r>
      <w:proofErr w:type="spellStart"/>
      <w:r w:rsidRPr="00A22454">
        <w:rPr>
          <w:rFonts w:ascii="Times New Roman" w:hAnsi="Times New Roman" w:cs="Times New Roman"/>
          <w:sz w:val="20"/>
        </w:rPr>
        <w:t>субарендной</w:t>
      </w:r>
      <w:proofErr w:type="spellEnd"/>
      <w:r w:rsidRPr="00A22454">
        <w:rPr>
          <w:rFonts w:ascii="Times New Roman" w:hAnsi="Times New Roman" w:cs="Times New Roman"/>
          <w:sz w:val="20"/>
        </w:rPr>
        <w:t xml:space="preserve"> платы, подлежащей перечислению в бюджет Республики Крым).</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8. Права Арендодателя</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8.1.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8.2.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8.4. 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8.5. 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9. Ответственность Сторон</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9.1.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E52E3C" w:rsidRPr="00A22454" w:rsidRDefault="00E52E3C" w:rsidP="00E52E3C">
      <w:pPr>
        <w:pStyle w:val="ConsPlusNormal"/>
        <w:jc w:val="center"/>
        <w:rPr>
          <w:rFonts w:ascii="Times New Roman" w:hAnsi="Times New Roman" w:cs="Times New Roman"/>
          <w:sz w:val="20"/>
        </w:rPr>
      </w:pPr>
    </w:p>
    <w:p w:rsidR="00E52E3C" w:rsidRPr="00A22454" w:rsidRDefault="00E52E3C" w:rsidP="00E52E3C">
      <w:pPr>
        <w:jc w:val="center"/>
        <w:rPr>
          <w:rFonts w:ascii="Times New Roman" w:hAnsi="Times New Roman" w:cs="Times New Roman"/>
          <w:b/>
          <w:sz w:val="20"/>
          <w:szCs w:val="20"/>
        </w:rPr>
      </w:pPr>
      <w:r w:rsidRPr="00A22454">
        <w:rPr>
          <w:rFonts w:ascii="Times New Roman" w:hAnsi="Times New Roman" w:cs="Times New Roman"/>
          <w:b/>
          <w:sz w:val="20"/>
          <w:szCs w:val="20"/>
        </w:rPr>
        <w:t>10. Срок действия и условия изменения, расторжения Договора</w:t>
      </w: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10.1. Настоящий Договор заключен сроком на ______, действует с _______ 20___ г. по _______ 20___ г. и считается заключенным с момента подписания Сторонами Договора и акта приема-передачи. Данный Договор подлежит государственной регистрации.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10.3. 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10.5. Действие настоящего Договора прекращается в случаях:</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истечения срока действия, на который он был заключен, если не позднее чем за месяц до окончания срока действия Договора Арендодатель выразил возражение о заключении Договора на новый срок;</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приватизации арендованного Имущества Арендатором;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гибели объекта аренды;</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банкротства Арендатора;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прекращения деятельности Арендатора - юридического лица;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досрочно по согласию Сторон или по решению суда;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в других случаях, предусмотренных действующим законодательством.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10.6. Основания расторжения Арендодателем Договора аренды:</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существенно ухудшает состояние Имущества;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уклоняется от осуществления государственной регистрации Договора и дополнительных к нему соглашений;</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своевременно не производит текущий и капитальный ремонт арендованного Имущества;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производит перепланировку и переоборудование Имущества без письменного разрешения Арендодателя;</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xml:space="preserve">10.7. 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договора аренды в соответствии с требованиями </w:t>
      </w:r>
      <w:hyperlink w:anchor="P392" w:history="1">
        <w:r w:rsidRPr="00A22454">
          <w:rPr>
            <w:rFonts w:ascii="Times New Roman" w:hAnsi="Times New Roman" w:cs="Times New Roman"/>
            <w:sz w:val="20"/>
          </w:rPr>
          <w:t>раздела VIII</w:t>
        </w:r>
      </w:hyperlink>
      <w:r w:rsidRPr="00A22454">
        <w:rPr>
          <w:rFonts w:ascii="Times New Roman" w:hAnsi="Times New Roman" w:cs="Times New Roman"/>
          <w:sz w:val="20"/>
        </w:rPr>
        <w:t xml:space="preserve"> Порядка предоставления в аренду имущества, находящегося в государственной собственности Республики Крым, утвержденного постановлением Совета министров Республики Крым от 25 сентября 2014 года N 344, - имуществом Республики Крым и возмещению не подлежат.</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10.10. Взаимоотношения Сторон, не урегулированные настоящим Договором, регулируются действующим законодательством.</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10.11. Настоящий Договор составлен в четырех экземплярах, на русском языке, являющихся идентичными, имеющих равную юридическую силу, по одному для каждой из Сторон, Уполномоченному органу и Государственному комитету по государственной регистрации и кадастру Республики Крым.</w:t>
      </w:r>
    </w:p>
    <w:p w:rsidR="00E52E3C" w:rsidRPr="00A22454" w:rsidRDefault="00E52E3C" w:rsidP="00E52E3C">
      <w:pPr>
        <w:pStyle w:val="ConsPlusNormal"/>
        <w:rPr>
          <w:rFonts w:ascii="Times New Roman" w:hAnsi="Times New Roman" w:cs="Times New Roman"/>
          <w:sz w:val="20"/>
        </w:rPr>
      </w:pPr>
    </w:p>
    <w:p w:rsidR="00E52E3C" w:rsidRPr="00A22454" w:rsidRDefault="00E52E3C" w:rsidP="00E52E3C">
      <w:pPr>
        <w:pStyle w:val="ConsPlusNormal"/>
        <w:jc w:val="center"/>
        <w:outlineLvl w:val="2"/>
        <w:rPr>
          <w:rFonts w:ascii="Times New Roman" w:hAnsi="Times New Roman" w:cs="Times New Roman"/>
          <w:sz w:val="20"/>
        </w:rPr>
      </w:pPr>
      <w:r w:rsidRPr="00A22454">
        <w:rPr>
          <w:rFonts w:ascii="Times New Roman" w:hAnsi="Times New Roman" w:cs="Times New Roman"/>
          <w:sz w:val="20"/>
        </w:rPr>
        <w:t>11. Платежные и почтовые реквизиты Сторон</w:t>
      </w:r>
    </w:p>
    <w:p w:rsidR="00E52E3C" w:rsidRPr="00A22454" w:rsidRDefault="00E52E3C" w:rsidP="00E52E3C">
      <w:pPr>
        <w:pStyle w:val="ConsPlusNormal"/>
        <w:rPr>
          <w:rFonts w:ascii="Times New Roman" w:hAnsi="Times New Roman" w:cs="Times New Roman"/>
          <w:sz w:val="20"/>
        </w:rPr>
      </w:pPr>
    </w:p>
    <w:p w:rsidR="00E52E3C" w:rsidRPr="00A22454" w:rsidRDefault="00E52E3C" w:rsidP="00E52E3C">
      <w:pPr>
        <w:rPr>
          <w:rFonts w:ascii="Times New Roman" w:hAnsi="Times New Roman" w:cs="Times New Roman"/>
          <w:color w:val="FF0000"/>
          <w:sz w:val="20"/>
          <w:szCs w:val="20"/>
          <w:highlight w:val="yellow"/>
        </w:rPr>
      </w:pPr>
      <w:proofErr w:type="gramStart"/>
      <w:r w:rsidRPr="00A22454">
        <w:rPr>
          <w:rFonts w:ascii="Times New Roman" w:hAnsi="Times New Roman" w:cs="Times New Roman"/>
          <w:sz w:val="20"/>
          <w:szCs w:val="20"/>
        </w:rPr>
        <w:t>Арендодатель:  Государственное</w:t>
      </w:r>
      <w:proofErr w:type="gramEnd"/>
      <w:r w:rsidRPr="00A22454">
        <w:rPr>
          <w:rFonts w:ascii="Times New Roman" w:hAnsi="Times New Roman" w:cs="Times New Roman"/>
          <w:sz w:val="20"/>
          <w:szCs w:val="20"/>
        </w:rPr>
        <w:t xml:space="preserve"> автономное учреждение Республики Крым «Симферопольский государственный цирк им. Б. Тезикова», (полное название Арендодателя) Код ОГРН 1159102004808, местонахождение: г. Симферополь, ул. Горького, 3.  </w:t>
      </w:r>
    </w:p>
    <w:p w:rsidR="00E52E3C" w:rsidRPr="00A22454" w:rsidRDefault="00E52E3C" w:rsidP="00E52E3C">
      <w:pPr>
        <w:rPr>
          <w:rFonts w:ascii="Times New Roman" w:hAnsi="Times New Roman" w:cs="Times New Roman"/>
          <w:sz w:val="20"/>
          <w:szCs w:val="20"/>
        </w:rPr>
      </w:pPr>
      <w:r w:rsidRPr="00A22454">
        <w:rPr>
          <w:rFonts w:ascii="Times New Roman" w:hAnsi="Times New Roman" w:cs="Times New Roman"/>
          <w:sz w:val="20"/>
          <w:szCs w:val="20"/>
        </w:rPr>
        <w:t xml:space="preserve">р/с4060381070643003001 в АО «ГЕНБАНК» г. Симферополь   БИК 043510123                                                             </w:t>
      </w:r>
    </w:p>
    <w:p w:rsidR="00E52E3C" w:rsidRPr="00A22454" w:rsidRDefault="00E52E3C" w:rsidP="00E52E3C">
      <w:pPr>
        <w:rPr>
          <w:rFonts w:ascii="Times New Roman" w:hAnsi="Times New Roman" w:cs="Times New Roman"/>
          <w:b/>
          <w:sz w:val="20"/>
          <w:szCs w:val="20"/>
        </w:rPr>
      </w:pPr>
      <w:r w:rsidRPr="00A22454">
        <w:rPr>
          <w:rFonts w:ascii="Times New Roman" w:hAnsi="Times New Roman" w:cs="Times New Roman"/>
          <w:sz w:val="20"/>
          <w:szCs w:val="20"/>
        </w:rPr>
        <w:t>к/с 30101810835100000110 в ПАО «РНКБ», БИК 043510607к/с 30101810335100000607</w:t>
      </w:r>
    </w:p>
    <w:p w:rsidR="00E52E3C" w:rsidRPr="00A22454" w:rsidRDefault="00E52E3C" w:rsidP="00E52E3C">
      <w:pPr>
        <w:rPr>
          <w:rFonts w:ascii="Times New Roman" w:hAnsi="Times New Roman" w:cs="Times New Roman"/>
          <w:sz w:val="20"/>
          <w:szCs w:val="20"/>
        </w:rPr>
      </w:pPr>
      <w:r w:rsidRPr="00A22454">
        <w:rPr>
          <w:rFonts w:ascii="Times New Roman" w:hAnsi="Times New Roman" w:cs="Times New Roman"/>
          <w:sz w:val="20"/>
          <w:szCs w:val="20"/>
        </w:rPr>
        <w:t>Арендатор: __________________________________________________________________________________________________________________________________________________________________________________________</w:t>
      </w:r>
    </w:p>
    <w:p w:rsidR="00E52E3C" w:rsidRPr="00A22454" w:rsidRDefault="00E52E3C" w:rsidP="00E52E3C">
      <w:pPr>
        <w:pStyle w:val="ConsPlusNormal"/>
        <w:jc w:val="center"/>
        <w:outlineLvl w:val="2"/>
        <w:rPr>
          <w:rFonts w:ascii="Times New Roman" w:hAnsi="Times New Roman" w:cs="Times New Roman"/>
          <w:sz w:val="20"/>
        </w:rPr>
      </w:pPr>
    </w:p>
    <w:p w:rsidR="00E52E3C" w:rsidRPr="00A22454" w:rsidRDefault="00E52E3C" w:rsidP="00E52E3C">
      <w:pPr>
        <w:pStyle w:val="ConsPlusNormal"/>
        <w:jc w:val="center"/>
        <w:outlineLvl w:val="2"/>
        <w:rPr>
          <w:rFonts w:ascii="Times New Roman" w:hAnsi="Times New Roman" w:cs="Times New Roman"/>
          <w:sz w:val="20"/>
        </w:rPr>
      </w:pPr>
      <w:r w:rsidRPr="00A22454">
        <w:rPr>
          <w:rFonts w:ascii="Times New Roman" w:hAnsi="Times New Roman" w:cs="Times New Roman"/>
          <w:sz w:val="20"/>
        </w:rPr>
        <w:t>12. Приложения</w:t>
      </w:r>
    </w:p>
    <w:p w:rsidR="00E52E3C" w:rsidRPr="00A22454" w:rsidRDefault="00E52E3C" w:rsidP="00E52E3C">
      <w:pPr>
        <w:pStyle w:val="ConsPlusNormal"/>
        <w:rPr>
          <w:rFonts w:ascii="Times New Roman" w:hAnsi="Times New Roman" w:cs="Times New Roman"/>
          <w:sz w:val="20"/>
        </w:rPr>
      </w:pPr>
    </w:p>
    <w:p w:rsidR="00E52E3C" w:rsidRPr="00A22454" w:rsidRDefault="00E52E3C" w:rsidP="00E52E3C">
      <w:pPr>
        <w:pStyle w:val="ConsPlusNormal"/>
        <w:ind w:firstLine="540"/>
        <w:jc w:val="both"/>
        <w:rPr>
          <w:rFonts w:ascii="Times New Roman" w:hAnsi="Times New Roman" w:cs="Times New Roman"/>
          <w:sz w:val="20"/>
        </w:rPr>
      </w:pPr>
      <w:r w:rsidRPr="00A22454">
        <w:rPr>
          <w:rFonts w:ascii="Times New Roman" w:hAnsi="Times New Roman" w:cs="Times New Roman"/>
          <w:sz w:val="20"/>
        </w:rPr>
        <w:t>Приложения к настоящему Договору являются его неотъемлемой и составной частью. К настоящему Договору прилагаются:</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акт приема-передачи арендованного имущества;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xml:space="preserve">- вывод о величине рыночной стоимости права пользования имуществом (с указанием величины арендной платы), определенной на основании отчета оценщика в соответствии с Федеральным </w:t>
      </w:r>
      <w:hyperlink r:id="rId23" w:history="1">
        <w:r w:rsidRPr="00A22454">
          <w:rPr>
            <w:rFonts w:ascii="Times New Roman" w:hAnsi="Times New Roman" w:cs="Times New Roman"/>
            <w:sz w:val="20"/>
          </w:rPr>
          <w:t>законом</w:t>
        </w:r>
      </w:hyperlink>
      <w:r w:rsidRPr="00A22454">
        <w:rPr>
          <w:rFonts w:ascii="Times New Roman" w:hAnsi="Times New Roman" w:cs="Times New Roman"/>
          <w:sz w:val="20"/>
        </w:rPr>
        <w:t xml:space="preserve"> от 29 июля 1998 года N 135-ФЗ "Об оценочной деятельности в Российской Федерации"/справка о балансовой (остаточной) стоимости арендуемого имущества;</w:t>
      </w:r>
    </w:p>
    <w:p w:rsidR="00E52E3C" w:rsidRPr="00A22454" w:rsidRDefault="00E52E3C" w:rsidP="00E52E3C">
      <w:pPr>
        <w:pStyle w:val="ConsPlusNormal"/>
        <w:spacing w:before="220"/>
        <w:ind w:firstLine="540"/>
        <w:jc w:val="both"/>
        <w:rPr>
          <w:rFonts w:ascii="Times New Roman" w:hAnsi="Times New Roman" w:cs="Times New Roman"/>
          <w:sz w:val="20"/>
        </w:rPr>
      </w:pPr>
      <w:r w:rsidRPr="00A22454">
        <w:rPr>
          <w:rFonts w:ascii="Times New Roman" w:hAnsi="Times New Roman" w:cs="Times New Roman"/>
          <w:sz w:val="20"/>
        </w:rPr>
        <w:t xml:space="preserve">- </w:t>
      </w:r>
      <w:hyperlink w:anchor="P1057" w:history="1">
        <w:r w:rsidRPr="00A22454">
          <w:rPr>
            <w:rFonts w:ascii="Times New Roman" w:hAnsi="Times New Roman" w:cs="Times New Roman"/>
            <w:sz w:val="20"/>
          </w:rPr>
          <w:t>расчет</w:t>
        </w:r>
      </w:hyperlink>
      <w:r w:rsidRPr="00A22454">
        <w:rPr>
          <w:rFonts w:ascii="Times New Roman" w:hAnsi="Times New Roman" w:cs="Times New Roman"/>
          <w:sz w:val="20"/>
        </w:rPr>
        <w:t xml:space="preserve"> арендной платы.</w:t>
      </w:r>
    </w:p>
    <w:p w:rsidR="00E52E3C" w:rsidRPr="00A22454" w:rsidRDefault="00E52E3C" w:rsidP="00E52E3C">
      <w:pPr>
        <w:pStyle w:val="ConsPlusNormal"/>
        <w:ind w:firstLine="540"/>
        <w:jc w:val="both"/>
        <w:rPr>
          <w:rFonts w:ascii="Times New Roman" w:hAnsi="Times New Roman" w:cs="Times New Roman"/>
          <w:sz w:val="20"/>
        </w:rPr>
      </w:pPr>
    </w:p>
    <w:p w:rsidR="00E52E3C" w:rsidRPr="00A22454" w:rsidRDefault="00E52E3C" w:rsidP="00E52E3C">
      <w:pPr>
        <w:pStyle w:val="ConsPlusNonformat"/>
        <w:spacing w:line="360" w:lineRule="auto"/>
        <w:jc w:val="both"/>
        <w:rPr>
          <w:rFonts w:ascii="Times New Roman" w:hAnsi="Times New Roman" w:cs="Times New Roman"/>
        </w:rPr>
      </w:pPr>
    </w:p>
    <w:p w:rsidR="00E52E3C" w:rsidRPr="00A22454" w:rsidRDefault="00E52E3C" w:rsidP="00E52E3C">
      <w:pPr>
        <w:pStyle w:val="ConsPlusNonformat"/>
        <w:spacing w:line="360" w:lineRule="auto"/>
        <w:jc w:val="both"/>
        <w:rPr>
          <w:rFonts w:ascii="Times New Roman" w:hAnsi="Times New Roman" w:cs="Times New Roman"/>
        </w:rPr>
      </w:pPr>
      <w:r w:rsidRPr="00A22454">
        <w:rPr>
          <w:rFonts w:ascii="Times New Roman" w:hAnsi="Times New Roman" w:cs="Times New Roman"/>
        </w:rPr>
        <w:t xml:space="preserve">АРЕНДОДАТЕЛЬ                              </w:t>
      </w:r>
      <w:r w:rsidRPr="00A22454">
        <w:rPr>
          <w:rFonts w:ascii="Times New Roman" w:hAnsi="Times New Roman" w:cs="Times New Roman"/>
        </w:rPr>
        <w:tab/>
      </w:r>
      <w:r w:rsidRPr="00A22454">
        <w:rPr>
          <w:rFonts w:ascii="Times New Roman" w:hAnsi="Times New Roman" w:cs="Times New Roman"/>
        </w:rPr>
        <w:tab/>
      </w:r>
      <w:proofErr w:type="gramStart"/>
      <w:r w:rsidRPr="00A22454">
        <w:rPr>
          <w:rFonts w:ascii="Times New Roman" w:hAnsi="Times New Roman" w:cs="Times New Roman"/>
        </w:rPr>
        <w:tab/>
        <w:t xml:space="preserve">  АРЕНДАТОР</w:t>
      </w:r>
      <w:proofErr w:type="gramEnd"/>
    </w:p>
    <w:p w:rsidR="00E52E3C" w:rsidRPr="00A22454" w:rsidRDefault="00E52E3C" w:rsidP="00E52E3C">
      <w:pPr>
        <w:pStyle w:val="ConsPlusNonformat"/>
        <w:spacing w:line="360" w:lineRule="auto"/>
        <w:jc w:val="both"/>
        <w:rPr>
          <w:rFonts w:ascii="Times New Roman" w:hAnsi="Times New Roman" w:cs="Times New Roman"/>
        </w:rPr>
      </w:pPr>
      <w:r w:rsidRPr="00A22454">
        <w:rPr>
          <w:rFonts w:ascii="Times New Roman" w:hAnsi="Times New Roman" w:cs="Times New Roman"/>
        </w:rPr>
        <w:t xml:space="preserve">__________________________                 </w:t>
      </w:r>
      <w:r w:rsidRPr="00A22454">
        <w:rPr>
          <w:rFonts w:ascii="Times New Roman" w:hAnsi="Times New Roman" w:cs="Times New Roman"/>
        </w:rPr>
        <w:tab/>
      </w:r>
      <w:r w:rsidRPr="00A22454">
        <w:rPr>
          <w:rFonts w:ascii="Times New Roman" w:hAnsi="Times New Roman" w:cs="Times New Roman"/>
        </w:rPr>
        <w:tab/>
        <w:t xml:space="preserve"> _______________________________</w:t>
      </w:r>
    </w:p>
    <w:p w:rsidR="00E52E3C" w:rsidRPr="00A22454" w:rsidRDefault="00E52E3C" w:rsidP="00E52E3C">
      <w:pPr>
        <w:pStyle w:val="ConsPlusNonformat"/>
        <w:spacing w:line="360" w:lineRule="auto"/>
        <w:jc w:val="both"/>
        <w:rPr>
          <w:rFonts w:ascii="Times New Roman" w:hAnsi="Times New Roman" w:cs="Times New Roman"/>
        </w:rPr>
      </w:pPr>
      <w:r w:rsidRPr="00A22454">
        <w:rPr>
          <w:rFonts w:ascii="Times New Roman" w:hAnsi="Times New Roman" w:cs="Times New Roman"/>
        </w:rPr>
        <w:t xml:space="preserve">           М.П.                                          </w:t>
      </w:r>
      <w:r w:rsidRPr="00A22454">
        <w:rPr>
          <w:rFonts w:ascii="Times New Roman" w:hAnsi="Times New Roman" w:cs="Times New Roman"/>
        </w:rPr>
        <w:tab/>
      </w:r>
      <w:r w:rsidRPr="00A22454">
        <w:rPr>
          <w:rFonts w:ascii="Times New Roman" w:hAnsi="Times New Roman" w:cs="Times New Roman"/>
        </w:rPr>
        <w:tab/>
        <w:t xml:space="preserve">  </w:t>
      </w:r>
      <w:r w:rsidRPr="00A22454">
        <w:rPr>
          <w:rFonts w:ascii="Times New Roman" w:hAnsi="Times New Roman" w:cs="Times New Roman"/>
        </w:rPr>
        <w:tab/>
      </w:r>
      <w:r w:rsidRPr="00A22454">
        <w:rPr>
          <w:rFonts w:ascii="Times New Roman" w:hAnsi="Times New Roman" w:cs="Times New Roman"/>
        </w:rPr>
        <w:tab/>
        <w:t>М.П.</w:t>
      </w: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52C" w:rsidRDefault="00B1052C" w:rsidP="006B5C6F">
      <w:pPr>
        <w:spacing w:after="0" w:line="240" w:lineRule="auto"/>
      </w:pPr>
      <w:r>
        <w:separator/>
      </w:r>
    </w:p>
  </w:endnote>
  <w:endnote w:type="continuationSeparator" w:id="0">
    <w:p w:rsidR="00B1052C" w:rsidRDefault="00B1052C"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52C" w:rsidRDefault="00B1052C" w:rsidP="006B5C6F">
      <w:pPr>
        <w:spacing w:after="0" w:line="240" w:lineRule="auto"/>
      </w:pPr>
      <w:r>
        <w:separator/>
      </w:r>
    </w:p>
  </w:footnote>
  <w:footnote w:type="continuationSeparator" w:id="0">
    <w:p w:rsidR="00B1052C" w:rsidRDefault="00B1052C"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E25F5B" w:rsidRDefault="00E25F5B">
        <w:pPr>
          <w:pStyle w:val="a7"/>
          <w:jc w:val="right"/>
        </w:pPr>
      </w:p>
      <w:p w:rsidR="00E25F5B" w:rsidRDefault="00E25F5B">
        <w:pPr>
          <w:pStyle w:val="a7"/>
          <w:jc w:val="right"/>
        </w:pPr>
        <w:r>
          <w:fldChar w:fldCharType="begin"/>
        </w:r>
        <w:r>
          <w:instrText>PAGE   \* MERGEFORMAT</w:instrText>
        </w:r>
        <w:r>
          <w:fldChar w:fldCharType="separate"/>
        </w:r>
        <w:r>
          <w:rPr>
            <w:noProof/>
          </w:rPr>
          <w:t>14</w:t>
        </w:r>
        <w:r>
          <w:rPr>
            <w:noProof/>
          </w:rPr>
          <w:fldChar w:fldCharType="end"/>
        </w:r>
      </w:p>
    </w:sdtContent>
  </w:sdt>
  <w:p w:rsidR="00E25F5B" w:rsidRDefault="00E25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A43"/>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1A3C"/>
    <w:rsid w:val="002333D1"/>
    <w:rsid w:val="00237A09"/>
    <w:rsid w:val="00237BD0"/>
    <w:rsid w:val="00237C42"/>
    <w:rsid w:val="0024100A"/>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0CF9"/>
    <w:rsid w:val="003025FF"/>
    <w:rsid w:val="00304BB0"/>
    <w:rsid w:val="00306F18"/>
    <w:rsid w:val="003073EF"/>
    <w:rsid w:val="003076ED"/>
    <w:rsid w:val="00307A01"/>
    <w:rsid w:val="0031272D"/>
    <w:rsid w:val="00313E41"/>
    <w:rsid w:val="003176C4"/>
    <w:rsid w:val="0032265A"/>
    <w:rsid w:val="00323675"/>
    <w:rsid w:val="00323C0B"/>
    <w:rsid w:val="003267E8"/>
    <w:rsid w:val="00331A5F"/>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56DA5"/>
    <w:rsid w:val="00463369"/>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38B8"/>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2FE8"/>
    <w:rsid w:val="00585F06"/>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5257"/>
    <w:rsid w:val="006D65EC"/>
    <w:rsid w:val="006E4A90"/>
    <w:rsid w:val="006E56A6"/>
    <w:rsid w:val="006E64A6"/>
    <w:rsid w:val="006F0C70"/>
    <w:rsid w:val="006F0D43"/>
    <w:rsid w:val="006F1D6E"/>
    <w:rsid w:val="006F224F"/>
    <w:rsid w:val="006F5736"/>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4FBA"/>
    <w:rsid w:val="007A5994"/>
    <w:rsid w:val="007A68F1"/>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376D3"/>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868BD"/>
    <w:rsid w:val="0089148D"/>
    <w:rsid w:val="008916BF"/>
    <w:rsid w:val="00891DDD"/>
    <w:rsid w:val="0089293A"/>
    <w:rsid w:val="0089647F"/>
    <w:rsid w:val="008A0BD1"/>
    <w:rsid w:val="008A5117"/>
    <w:rsid w:val="008B0789"/>
    <w:rsid w:val="008B145B"/>
    <w:rsid w:val="008B1C14"/>
    <w:rsid w:val="008B382B"/>
    <w:rsid w:val="008B42A1"/>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168"/>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22454"/>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75483"/>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6AB9"/>
    <w:rsid w:val="00AE7AB8"/>
    <w:rsid w:val="00AF022A"/>
    <w:rsid w:val="00AF1B55"/>
    <w:rsid w:val="00AF24DF"/>
    <w:rsid w:val="00B01120"/>
    <w:rsid w:val="00B02429"/>
    <w:rsid w:val="00B04B31"/>
    <w:rsid w:val="00B076A6"/>
    <w:rsid w:val="00B1052C"/>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E3D73"/>
    <w:rsid w:val="00BF0E1B"/>
    <w:rsid w:val="00C00D74"/>
    <w:rsid w:val="00C046B3"/>
    <w:rsid w:val="00C04F3D"/>
    <w:rsid w:val="00C076D4"/>
    <w:rsid w:val="00C10337"/>
    <w:rsid w:val="00C138F0"/>
    <w:rsid w:val="00C14137"/>
    <w:rsid w:val="00C1713C"/>
    <w:rsid w:val="00C203E5"/>
    <w:rsid w:val="00C24394"/>
    <w:rsid w:val="00C2496F"/>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6486"/>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5F5B"/>
    <w:rsid w:val="00E277EC"/>
    <w:rsid w:val="00E329ED"/>
    <w:rsid w:val="00E3531B"/>
    <w:rsid w:val="00E35D13"/>
    <w:rsid w:val="00E364AE"/>
    <w:rsid w:val="00E420A5"/>
    <w:rsid w:val="00E443EC"/>
    <w:rsid w:val="00E456BD"/>
    <w:rsid w:val="00E501AB"/>
    <w:rsid w:val="00E52E3C"/>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447"/>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20DB"/>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 w:type="character" w:styleId="afb">
    <w:name w:val="Emphasis"/>
    <w:qFormat/>
    <w:rsid w:val="00E25F5B"/>
    <w:rPr>
      <w:i/>
      <w:iCs/>
    </w:rPr>
  </w:style>
  <w:style w:type="paragraph" w:customStyle="1" w:styleId="afc">
    <w:basedOn w:val="a"/>
    <w:next w:val="afd"/>
    <w:uiPriority w:val="99"/>
    <w:unhideWhenUsed/>
    <w:rsid w:val="007A4FBA"/>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Normal (Web)"/>
    <w:basedOn w:val="a"/>
    <w:uiPriority w:val="99"/>
    <w:semiHidden/>
    <w:unhideWhenUsed/>
    <w:rsid w:val="007A4F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959C0517EEEBB6101F18700F3814E2E441BD1E3FF722851E4AA50989CF91844F792F372A001736BFDF2152F6U5G"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consultantplus://offline/ref=959C0517EEEBB6101F18700F3814E2E441BD1E3FF722851E4AA50989CF91844F792F372A001736BFDF2152F6U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hyperlink" Target="consultantplus://offline/ref=959C0517EEEBB6101F186E022E78B9E94AB44131F3278F4116FA52D498F9U8G"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59C0517EEEBB6101F18700F3814E2E441BD1E3FF722851E4AA50989CF91844F792F372A001736BFDF2152F6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9EB2-5642-4F8C-8738-F63A2C21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13947</Words>
  <Characters>79499</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 Р О Е К Т  Д О Г О В О Р А №</vt:lpstr>
      <vt:lpstr>        11. Платежные и почтовые реквизиты Сторон</vt:lpstr>
      <vt:lpstr>        </vt:lpstr>
      <vt:lpstr>        12. Приложения</vt:lpstr>
    </vt:vector>
  </TitlesOfParts>
  <Company>Microsoft</Company>
  <LinksUpToDate>false</LinksUpToDate>
  <CharactersWithSpaces>93260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11</cp:revision>
  <cp:lastPrinted>2018-09-21T14:04:00Z</cp:lastPrinted>
  <dcterms:created xsi:type="dcterms:W3CDTF">2019-09-19T07:35:00Z</dcterms:created>
  <dcterms:modified xsi:type="dcterms:W3CDTF">2019-09-20T12:16:00Z</dcterms:modified>
</cp:coreProperties>
</file>