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3. Стартовая цена продажи Имущества составляет </w:t>
      </w:r>
      <w:r w:rsidR="00127097">
        <w:rPr>
          <w:sz w:val="22"/>
          <w:szCs w:val="22"/>
        </w:rPr>
        <w:t>четыре</w:t>
      </w:r>
      <w:r w:rsidR="00F72940">
        <w:rPr>
          <w:sz w:val="22"/>
          <w:szCs w:val="22"/>
        </w:rPr>
        <w:t xml:space="preserve"> милли</w:t>
      </w:r>
      <w:r w:rsidR="00D337D5">
        <w:rPr>
          <w:sz w:val="22"/>
          <w:szCs w:val="22"/>
        </w:rPr>
        <w:t>он</w:t>
      </w:r>
      <w:r w:rsidR="00127097">
        <w:rPr>
          <w:sz w:val="22"/>
          <w:szCs w:val="22"/>
        </w:rPr>
        <w:t>а</w:t>
      </w:r>
      <w:r w:rsidR="00D337D5">
        <w:rPr>
          <w:sz w:val="22"/>
          <w:szCs w:val="22"/>
        </w:rPr>
        <w:t xml:space="preserve"> </w:t>
      </w:r>
      <w:r w:rsidR="00127097">
        <w:rPr>
          <w:sz w:val="22"/>
          <w:szCs w:val="22"/>
        </w:rPr>
        <w:t xml:space="preserve">шестьсот девять </w:t>
      </w:r>
      <w:r w:rsidR="00D337D5">
        <w:rPr>
          <w:sz w:val="22"/>
          <w:szCs w:val="22"/>
        </w:rPr>
        <w:t>тысяч</w:t>
      </w:r>
      <w:r w:rsidR="00127097">
        <w:rPr>
          <w:sz w:val="22"/>
          <w:szCs w:val="22"/>
        </w:rPr>
        <w:t xml:space="preserve"> шестьсот восемьдесят один </w:t>
      </w:r>
      <w:r w:rsidR="00D337D5">
        <w:rPr>
          <w:sz w:val="22"/>
          <w:szCs w:val="22"/>
        </w:rPr>
        <w:t>рубл</w:t>
      </w:r>
      <w:r w:rsidR="00127097">
        <w:rPr>
          <w:sz w:val="22"/>
          <w:szCs w:val="22"/>
        </w:rPr>
        <w:t>ь пятьдесят девять копеек</w:t>
      </w:r>
      <w:bookmarkStart w:id="0" w:name="_GoBack"/>
      <w:bookmarkEnd w:id="0"/>
      <w:r w:rsidR="00D337D5">
        <w:rPr>
          <w:sz w:val="22"/>
          <w:szCs w:val="22"/>
        </w:rPr>
        <w:t>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4. Сумма вознаграждения Организатора торгов составляет </w:t>
      </w:r>
      <w:r w:rsidR="00127097">
        <w:rPr>
          <w:color w:val="000000"/>
        </w:rPr>
        <w:t>115242,04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127097">
        <w:rPr>
          <w:color w:val="000000"/>
        </w:rPr>
        <w:t xml:space="preserve">сто пятнадцать тысяч двести сорок два </w:t>
      </w:r>
      <w:r w:rsidR="00D337D5">
        <w:rPr>
          <w:color w:val="000000"/>
        </w:rPr>
        <w:t>рубл</w:t>
      </w:r>
      <w:r w:rsidR="00127097">
        <w:rPr>
          <w:color w:val="000000"/>
        </w:rPr>
        <w:t>я четыре копейки</w:t>
      </w:r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5. Победитель аукциона обязуется выплатить Организатору торгов вознаграждение в размере, указанном в п. 4 Соглашения, в течение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04333"/>
    <w:rsid w:val="00032D5F"/>
    <w:rsid w:val="00127097"/>
    <w:rsid w:val="00564702"/>
    <w:rsid w:val="00716BDD"/>
    <w:rsid w:val="008A26EF"/>
    <w:rsid w:val="00944FE9"/>
    <w:rsid w:val="00C1701A"/>
    <w:rsid w:val="00D337D5"/>
    <w:rsid w:val="00F72940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FC42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28A3-7EDA-4B3C-8F71-9B7D3E70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Дмитрий</cp:lastModifiedBy>
  <cp:revision>2</cp:revision>
  <cp:lastPrinted>2018-03-02T11:23:00Z</cp:lastPrinted>
  <dcterms:created xsi:type="dcterms:W3CDTF">2018-04-18T14:28:00Z</dcterms:created>
  <dcterms:modified xsi:type="dcterms:W3CDTF">2018-04-18T14:28:00Z</dcterms:modified>
</cp:coreProperties>
</file>